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0EC39" w14:textId="36FAECF0" w:rsidR="0038286E" w:rsidRPr="00C124BE" w:rsidRDefault="00BD0C24" w:rsidP="00BD0C24">
      <w:pPr>
        <w:spacing w:after="0"/>
        <w:rPr>
          <w:rFonts w:ascii="Comic Sans MS" w:hAnsi="Comic Sans MS" w:cs="Times New Roman"/>
          <w:sz w:val="24"/>
          <w:szCs w:val="24"/>
        </w:rPr>
      </w:pPr>
      <w:r w:rsidRPr="00C124BE">
        <w:rPr>
          <w:rFonts w:ascii="Comic Sans MS" w:hAnsi="Comic Sans MS" w:cs="Times New Roman"/>
          <w:sz w:val="24"/>
          <w:szCs w:val="24"/>
        </w:rPr>
        <w:t>Sermon 07-28-19</w:t>
      </w:r>
    </w:p>
    <w:p w14:paraId="53607499" w14:textId="39E50901" w:rsidR="00BD0C24" w:rsidRPr="00C124BE" w:rsidRDefault="00BD0C24" w:rsidP="00BD0C24">
      <w:pPr>
        <w:spacing w:after="0"/>
        <w:rPr>
          <w:rFonts w:ascii="Comic Sans MS" w:hAnsi="Comic Sans MS" w:cs="Times New Roman"/>
          <w:sz w:val="24"/>
          <w:szCs w:val="24"/>
        </w:rPr>
      </w:pPr>
      <w:r w:rsidRPr="00C124BE">
        <w:rPr>
          <w:rFonts w:ascii="Comic Sans MS" w:hAnsi="Comic Sans MS" w:cs="Times New Roman"/>
          <w:sz w:val="24"/>
          <w:szCs w:val="24"/>
        </w:rPr>
        <w:t>Luke 11:1-13</w:t>
      </w:r>
    </w:p>
    <w:p w14:paraId="22973625" w14:textId="2382ABA7" w:rsidR="00BD0C24" w:rsidRPr="00C124BE" w:rsidRDefault="00BD0C24" w:rsidP="00BD0C24">
      <w:pPr>
        <w:spacing w:after="0"/>
        <w:rPr>
          <w:rFonts w:ascii="Comic Sans MS" w:hAnsi="Comic Sans MS" w:cs="Times New Roman"/>
          <w:sz w:val="24"/>
          <w:szCs w:val="24"/>
        </w:rPr>
      </w:pPr>
      <w:r w:rsidRPr="00C124BE">
        <w:rPr>
          <w:rFonts w:ascii="Comic Sans MS" w:hAnsi="Comic Sans MS" w:cs="Times New Roman"/>
          <w:sz w:val="24"/>
          <w:szCs w:val="24"/>
        </w:rPr>
        <w:t>Teach Us to Pray</w:t>
      </w:r>
    </w:p>
    <w:p w14:paraId="4F249B31" w14:textId="7E12B2F5" w:rsidR="00BD0C24" w:rsidRPr="00C124BE" w:rsidRDefault="00BD0C24" w:rsidP="00BD0C24">
      <w:pPr>
        <w:spacing w:after="0"/>
        <w:rPr>
          <w:rFonts w:ascii="Comic Sans MS" w:hAnsi="Comic Sans MS" w:cs="Times New Roman"/>
          <w:sz w:val="24"/>
          <w:szCs w:val="24"/>
        </w:rPr>
      </w:pPr>
    </w:p>
    <w:p w14:paraId="1875F96D" w14:textId="77777777" w:rsidR="00B453D7" w:rsidRPr="00C124BE" w:rsidRDefault="00B453D7" w:rsidP="00BD0C24">
      <w:pPr>
        <w:spacing w:after="0"/>
        <w:rPr>
          <w:rFonts w:ascii="Comic Sans MS" w:hAnsi="Comic Sans MS" w:cs="Times New Roman"/>
          <w:b/>
          <w:bCs/>
          <w:sz w:val="24"/>
          <w:szCs w:val="24"/>
        </w:rPr>
      </w:pPr>
    </w:p>
    <w:p w14:paraId="0464C498" w14:textId="07A322AD" w:rsidR="00BD0C24" w:rsidRPr="00C124BE" w:rsidRDefault="00BD0C24" w:rsidP="00BD0C24">
      <w:pPr>
        <w:spacing w:after="0"/>
        <w:rPr>
          <w:rFonts w:ascii="Comic Sans MS" w:hAnsi="Comic Sans MS" w:cs="Times New Roman"/>
          <w:sz w:val="24"/>
          <w:szCs w:val="24"/>
        </w:rPr>
      </w:pPr>
      <w:r w:rsidRPr="00C124BE">
        <w:rPr>
          <w:rFonts w:ascii="Comic Sans MS" w:hAnsi="Comic Sans MS" w:cs="Times New Roman"/>
          <w:b/>
          <w:bCs/>
          <w:sz w:val="24"/>
          <w:szCs w:val="24"/>
        </w:rPr>
        <w:t>Sermon Starter</w:t>
      </w:r>
    </w:p>
    <w:p w14:paraId="0B52E5B3" w14:textId="45C75807" w:rsidR="0053671B" w:rsidRPr="00C124BE" w:rsidRDefault="0053671B"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How do you pray?  Who taught you to pray?  Do you pray in public or only in private?  What do you pray for?  </w:t>
      </w:r>
      <w:r w:rsidR="000B146E" w:rsidRPr="00C124BE">
        <w:rPr>
          <w:rFonts w:ascii="Comic Sans MS" w:hAnsi="Comic Sans MS" w:cs="Times New Roman"/>
          <w:sz w:val="24"/>
          <w:szCs w:val="24"/>
        </w:rPr>
        <w:t>How Often?</w:t>
      </w:r>
    </w:p>
    <w:p w14:paraId="48FF5C1A" w14:textId="77777777" w:rsidR="0053671B" w:rsidRPr="00C124BE" w:rsidRDefault="0053671B" w:rsidP="00BD0C24">
      <w:pPr>
        <w:spacing w:after="0"/>
        <w:rPr>
          <w:rFonts w:ascii="Comic Sans MS" w:hAnsi="Comic Sans MS" w:cs="Times New Roman"/>
          <w:sz w:val="24"/>
          <w:szCs w:val="24"/>
        </w:rPr>
      </w:pPr>
    </w:p>
    <w:p w14:paraId="014CA381" w14:textId="1566BB40" w:rsidR="0053671B" w:rsidRPr="00C124BE" w:rsidRDefault="0053671B" w:rsidP="00BD0C24">
      <w:pPr>
        <w:spacing w:after="0"/>
        <w:rPr>
          <w:rFonts w:ascii="Comic Sans MS" w:hAnsi="Comic Sans MS" w:cs="Times New Roman"/>
          <w:sz w:val="24"/>
          <w:szCs w:val="24"/>
        </w:rPr>
      </w:pPr>
      <w:r w:rsidRPr="00C124BE">
        <w:rPr>
          <w:rFonts w:ascii="Comic Sans MS" w:hAnsi="Comic Sans MS" w:cs="Times New Roman"/>
          <w:sz w:val="24"/>
          <w:szCs w:val="24"/>
        </w:rPr>
        <w:t>When I look back on my childhood, I remember it was my Grandma Wall that taught my sister Linda and I to pray.  We would get down on our knees in the living room, resting our arms on one of the overstuffed chairs</w:t>
      </w:r>
      <w:r w:rsidR="00997E7F" w:rsidRPr="00C124BE">
        <w:rPr>
          <w:rFonts w:ascii="Comic Sans MS" w:hAnsi="Comic Sans MS" w:cs="Times New Roman"/>
          <w:sz w:val="24"/>
          <w:szCs w:val="24"/>
        </w:rPr>
        <w:t xml:space="preserve"> or we would be tucked into bed, lights out, with our hand folded</w:t>
      </w:r>
      <w:r w:rsidRPr="00C124BE">
        <w:rPr>
          <w:rFonts w:ascii="Comic Sans MS" w:hAnsi="Comic Sans MS" w:cs="Times New Roman"/>
          <w:sz w:val="24"/>
          <w:szCs w:val="24"/>
        </w:rPr>
        <w:t xml:space="preserve">. She taught us two prayers from her youth </w:t>
      </w:r>
      <w:r w:rsidR="002F6B68" w:rsidRPr="00C124BE">
        <w:rPr>
          <w:rFonts w:ascii="Comic Sans MS" w:hAnsi="Comic Sans MS" w:cs="Times New Roman"/>
          <w:sz w:val="24"/>
          <w:szCs w:val="24"/>
        </w:rPr>
        <w:t>and</w:t>
      </w:r>
      <w:r w:rsidRPr="00C124BE">
        <w:rPr>
          <w:rFonts w:ascii="Comic Sans MS" w:hAnsi="Comic Sans MS" w:cs="Times New Roman"/>
          <w:sz w:val="24"/>
          <w:szCs w:val="24"/>
        </w:rPr>
        <w:t xml:space="preserve"> how we </w:t>
      </w:r>
      <w:r w:rsidR="000B146E" w:rsidRPr="00C124BE">
        <w:rPr>
          <w:rFonts w:ascii="Comic Sans MS" w:hAnsi="Comic Sans MS" w:cs="Times New Roman"/>
          <w:sz w:val="24"/>
          <w:szCs w:val="24"/>
        </w:rPr>
        <w:t>can</w:t>
      </w:r>
      <w:r w:rsidRPr="00C124BE">
        <w:rPr>
          <w:rFonts w:ascii="Comic Sans MS" w:hAnsi="Comic Sans MS" w:cs="Times New Roman"/>
          <w:sz w:val="24"/>
          <w:szCs w:val="24"/>
        </w:rPr>
        <w:t xml:space="preserve"> pray for our family.</w:t>
      </w:r>
    </w:p>
    <w:p w14:paraId="6D4A5FF5" w14:textId="77777777" w:rsidR="0053671B" w:rsidRPr="00C124BE" w:rsidRDefault="0053671B" w:rsidP="00BD0C24">
      <w:pPr>
        <w:spacing w:after="0"/>
        <w:rPr>
          <w:rFonts w:ascii="Comic Sans MS" w:hAnsi="Comic Sans MS" w:cs="Times New Roman"/>
          <w:sz w:val="24"/>
          <w:szCs w:val="24"/>
        </w:rPr>
      </w:pPr>
    </w:p>
    <w:p w14:paraId="6B16FE7F" w14:textId="0121D3ED" w:rsidR="00997E7F" w:rsidRPr="00C124BE" w:rsidRDefault="0053671B" w:rsidP="00BD0C24">
      <w:pPr>
        <w:spacing w:after="0"/>
        <w:rPr>
          <w:rFonts w:ascii="Comic Sans MS" w:hAnsi="Comic Sans MS" w:cs="Times New Roman"/>
          <w:b/>
          <w:sz w:val="24"/>
          <w:szCs w:val="24"/>
        </w:rPr>
      </w:pPr>
      <w:r w:rsidRPr="00C124BE">
        <w:rPr>
          <w:rFonts w:ascii="Comic Sans MS" w:hAnsi="Comic Sans MS" w:cs="Times New Roman"/>
          <w:sz w:val="24"/>
          <w:szCs w:val="24"/>
        </w:rPr>
        <w:t xml:space="preserve">My prayer life has changed over the years, depending on what goes on in my </w:t>
      </w:r>
      <w:r w:rsidR="00997E7F" w:rsidRPr="00C124BE">
        <w:rPr>
          <w:rFonts w:ascii="Comic Sans MS" w:hAnsi="Comic Sans MS" w:cs="Times New Roman"/>
          <w:sz w:val="24"/>
          <w:szCs w:val="24"/>
        </w:rPr>
        <w:t>world</w:t>
      </w:r>
      <w:r w:rsidRPr="00C124BE">
        <w:rPr>
          <w:rFonts w:ascii="Comic Sans MS" w:hAnsi="Comic Sans MS" w:cs="Times New Roman"/>
          <w:sz w:val="24"/>
          <w:szCs w:val="24"/>
        </w:rPr>
        <w:t xml:space="preserve">.  Sometimes I </w:t>
      </w:r>
      <w:r w:rsidR="00997E7F" w:rsidRPr="00C124BE">
        <w:rPr>
          <w:rFonts w:ascii="Comic Sans MS" w:hAnsi="Comic Sans MS" w:cs="Times New Roman"/>
          <w:sz w:val="24"/>
          <w:szCs w:val="24"/>
        </w:rPr>
        <w:t xml:space="preserve">feel my prayers are similar to those </w:t>
      </w:r>
      <w:r w:rsidRPr="00C124BE">
        <w:rPr>
          <w:rFonts w:ascii="Comic Sans MS" w:hAnsi="Comic Sans MS" w:cs="Times New Roman"/>
          <w:sz w:val="24"/>
          <w:szCs w:val="24"/>
        </w:rPr>
        <w:t xml:space="preserve">of Anne Lamott, </w:t>
      </w:r>
      <w:r w:rsidR="00146100" w:rsidRPr="00C124BE">
        <w:rPr>
          <w:rFonts w:ascii="Comic Sans MS" w:hAnsi="Comic Sans MS" w:cs="Times New Roman"/>
          <w:b/>
          <w:sz w:val="24"/>
          <w:szCs w:val="24"/>
        </w:rPr>
        <w:t xml:space="preserve">GRAPHIC: </w:t>
      </w:r>
      <w:r w:rsidRPr="00C124BE">
        <w:rPr>
          <w:rFonts w:ascii="Comic Sans MS" w:hAnsi="Comic Sans MS" w:cs="Times New Roman"/>
          <w:b/>
          <w:sz w:val="24"/>
          <w:szCs w:val="24"/>
        </w:rPr>
        <w:t xml:space="preserve">who wrote that she has two basic prayers: </w:t>
      </w:r>
      <w:r w:rsidR="00146100" w:rsidRPr="00C124BE">
        <w:rPr>
          <w:rFonts w:ascii="Comic Sans MS" w:hAnsi="Comic Sans MS" w:cs="Times New Roman"/>
          <w:b/>
          <w:sz w:val="24"/>
          <w:szCs w:val="24"/>
        </w:rPr>
        <w:t xml:space="preserve">“Help me, help me, help me.” And </w:t>
      </w:r>
      <w:r w:rsidRPr="00C124BE">
        <w:rPr>
          <w:rFonts w:ascii="Comic Sans MS" w:hAnsi="Comic Sans MS" w:cs="Times New Roman"/>
          <w:b/>
          <w:sz w:val="24"/>
          <w:szCs w:val="24"/>
        </w:rPr>
        <w:t>“Thank you, thank you,</w:t>
      </w:r>
      <w:r w:rsidR="00146100" w:rsidRPr="00C124BE">
        <w:rPr>
          <w:rFonts w:ascii="Comic Sans MS" w:hAnsi="Comic Sans MS" w:cs="Times New Roman"/>
          <w:b/>
          <w:sz w:val="24"/>
          <w:szCs w:val="24"/>
        </w:rPr>
        <w:t xml:space="preserve"> thank you.”</w:t>
      </w:r>
      <w:r w:rsidR="00627964" w:rsidRPr="00C124BE">
        <w:rPr>
          <w:rStyle w:val="EndnoteReference"/>
          <w:rFonts w:ascii="Comic Sans MS" w:hAnsi="Comic Sans MS" w:cs="Times New Roman"/>
          <w:b/>
          <w:sz w:val="24"/>
          <w:szCs w:val="24"/>
        </w:rPr>
        <w:endnoteReference w:id="1"/>
      </w:r>
    </w:p>
    <w:p w14:paraId="42CBC777" w14:textId="77777777" w:rsidR="00997E7F" w:rsidRPr="00C124BE" w:rsidRDefault="00997E7F" w:rsidP="00BD0C24">
      <w:pPr>
        <w:spacing w:after="0"/>
        <w:rPr>
          <w:rFonts w:ascii="Comic Sans MS" w:hAnsi="Comic Sans MS" w:cs="Times New Roman"/>
          <w:sz w:val="24"/>
          <w:szCs w:val="24"/>
        </w:rPr>
      </w:pPr>
    </w:p>
    <w:p w14:paraId="5AA227F4" w14:textId="66FB7ED9" w:rsidR="00BD0C24" w:rsidRPr="00C124BE" w:rsidRDefault="00A5196B" w:rsidP="00BD0C24">
      <w:pPr>
        <w:spacing w:after="0"/>
        <w:rPr>
          <w:rFonts w:ascii="Comic Sans MS" w:hAnsi="Comic Sans MS" w:cs="Times New Roman"/>
          <w:b/>
          <w:bCs/>
          <w:sz w:val="24"/>
          <w:szCs w:val="24"/>
        </w:rPr>
      </w:pPr>
      <w:r w:rsidRPr="00C124BE">
        <w:rPr>
          <w:rFonts w:ascii="Comic Sans MS" w:hAnsi="Comic Sans MS" w:cs="Times New Roman"/>
          <w:b/>
          <w:bCs/>
          <w:sz w:val="24"/>
          <w:szCs w:val="24"/>
        </w:rPr>
        <w:t>Jesus and</w:t>
      </w:r>
      <w:r w:rsidR="00997E7F" w:rsidRPr="00C124BE">
        <w:rPr>
          <w:rFonts w:ascii="Comic Sans MS" w:hAnsi="Comic Sans MS" w:cs="Times New Roman"/>
          <w:b/>
          <w:bCs/>
          <w:sz w:val="24"/>
          <w:szCs w:val="24"/>
        </w:rPr>
        <w:t xml:space="preserve"> Pray</w:t>
      </w:r>
      <w:r w:rsidRPr="00C124BE">
        <w:rPr>
          <w:rFonts w:ascii="Comic Sans MS" w:hAnsi="Comic Sans MS" w:cs="Times New Roman"/>
          <w:b/>
          <w:bCs/>
          <w:sz w:val="24"/>
          <w:szCs w:val="24"/>
        </w:rPr>
        <w:t>er</w:t>
      </w:r>
    </w:p>
    <w:p w14:paraId="39D9FDE6" w14:textId="66C2391B" w:rsidR="00D51979" w:rsidRPr="00C124BE" w:rsidRDefault="00997E7F"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We all have our own prayer history, how we pray and what we pray for.  We may pray daily.  We may pray multiple times a day.  We may try to use those “churchy” </w:t>
      </w:r>
      <w:r w:rsidR="000B146E" w:rsidRPr="00C124BE">
        <w:rPr>
          <w:rFonts w:ascii="Comic Sans MS" w:hAnsi="Comic Sans MS" w:cs="Times New Roman"/>
          <w:sz w:val="24"/>
          <w:szCs w:val="24"/>
        </w:rPr>
        <w:t xml:space="preserve">words and </w:t>
      </w:r>
      <w:r w:rsidRPr="00C124BE">
        <w:rPr>
          <w:rFonts w:ascii="Comic Sans MS" w:hAnsi="Comic Sans MS" w:cs="Times New Roman"/>
          <w:sz w:val="24"/>
          <w:szCs w:val="24"/>
        </w:rPr>
        <w:t>phrases we think God needs to hear, yet we may also just “talk” to God</w:t>
      </w:r>
      <w:r w:rsidR="000B146E" w:rsidRPr="00C124BE">
        <w:rPr>
          <w:rFonts w:ascii="Comic Sans MS" w:hAnsi="Comic Sans MS" w:cs="Times New Roman"/>
          <w:sz w:val="24"/>
          <w:szCs w:val="24"/>
        </w:rPr>
        <w:t>, spilling out what is on our hearts, at times covered with tears</w:t>
      </w:r>
      <w:r w:rsidRPr="00C124BE">
        <w:rPr>
          <w:rFonts w:ascii="Comic Sans MS" w:hAnsi="Comic Sans MS" w:cs="Times New Roman"/>
          <w:sz w:val="24"/>
          <w:szCs w:val="24"/>
        </w:rPr>
        <w:t xml:space="preserve">.  Our prayers may also be very similar to Anne Lamott’s </w:t>
      </w:r>
      <w:r w:rsidR="00D51979" w:rsidRPr="00C124BE">
        <w:rPr>
          <w:rFonts w:ascii="Comic Sans MS" w:hAnsi="Comic Sans MS" w:cs="Times New Roman"/>
          <w:sz w:val="24"/>
          <w:szCs w:val="24"/>
        </w:rPr>
        <w:t xml:space="preserve">“Thank you, thank you,” and “Help me, help me, help me.”  </w:t>
      </w:r>
    </w:p>
    <w:p w14:paraId="1E601C18" w14:textId="77777777" w:rsidR="00D51979" w:rsidRPr="00C124BE" w:rsidRDefault="00D51979" w:rsidP="00BD0C24">
      <w:pPr>
        <w:spacing w:after="0"/>
        <w:rPr>
          <w:rFonts w:ascii="Comic Sans MS" w:hAnsi="Comic Sans MS" w:cs="Times New Roman"/>
          <w:sz w:val="24"/>
          <w:szCs w:val="24"/>
        </w:rPr>
      </w:pPr>
    </w:p>
    <w:p w14:paraId="01BC2734" w14:textId="3712FD91" w:rsidR="00D51979" w:rsidRPr="00C124BE" w:rsidRDefault="00D51979"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There are many books that have been written about prayer.  You may know what I am talking about, those self-help texts that try to teach us something.  There are even classes </w:t>
      </w:r>
      <w:r w:rsidR="00020FB3" w:rsidRPr="00C124BE">
        <w:rPr>
          <w:rFonts w:ascii="Comic Sans MS" w:hAnsi="Comic Sans MS" w:cs="Times New Roman"/>
          <w:sz w:val="24"/>
          <w:szCs w:val="24"/>
        </w:rPr>
        <w:t xml:space="preserve">designed </w:t>
      </w:r>
      <w:r w:rsidRPr="00C124BE">
        <w:rPr>
          <w:rFonts w:ascii="Comic Sans MS" w:hAnsi="Comic Sans MS" w:cs="Times New Roman"/>
          <w:sz w:val="24"/>
          <w:szCs w:val="24"/>
        </w:rPr>
        <w:t>to help us become “prayer warriors,” people who can pray like Melinda</w:t>
      </w:r>
      <w:r w:rsidR="00020FB3" w:rsidRPr="00C124BE">
        <w:rPr>
          <w:rFonts w:ascii="Comic Sans MS" w:hAnsi="Comic Sans MS" w:cs="Times New Roman"/>
          <w:sz w:val="24"/>
          <w:szCs w:val="24"/>
        </w:rPr>
        <w:t>, and others that teach us how to frame our prayers for praying in a public setting, including worship.</w:t>
      </w:r>
    </w:p>
    <w:p w14:paraId="57CF6EF7" w14:textId="77777777" w:rsidR="00D51979" w:rsidRPr="00C124BE" w:rsidRDefault="00D51979" w:rsidP="00BD0C24">
      <w:pPr>
        <w:spacing w:after="0"/>
        <w:rPr>
          <w:rFonts w:ascii="Comic Sans MS" w:hAnsi="Comic Sans MS" w:cs="Times New Roman"/>
          <w:sz w:val="24"/>
          <w:szCs w:val="24"/>
        </w:rPr>
      </w:pPr>
    </w:p>
    <w:p w14:paraId="1F0C7374" w14:textId="628350D8" w:rsidR="00D51979" w:rsidRPr="00C124BE" w:rsidRDefault="00D51979" w:rsidP="00BD0C24">
      <w:pPr>
        <w:spacing w:after="0"/>
        <w:rPr>
          <w:rFonts w:ascii="Comic Sans MS" w:hAnsi="Comic Sans MS" w:cs="Times New Roman"/>
          <w:sz w:val="24"/>
          <w:szCs w:val="24"/>
        </w:rPr>
      </w:pPr>
      <w:r w:rsidRPr="00C124BE">
        <w:rPr>
          <w:rFonts w:ascii="Comic Sans MS" w:hAnsi="Comic Sans MS" w:cs="Times New Roman"/>
          <w:sz w:val="24"/>
          <w:szCs w:val="24"/>
        </w:rPr>
        <w:lastRenderedPageBreak/>
        <w:t xml:space="preserve">However, today’s Gospel takes us back to the beginning of praying </w:t>
      </w:r>
      <w:r w:rsidRPr="00C124BE">
        <w:rPr>
          <w:rFonts w:ascii="Comic Sans MS" w:hAnsi="Comic Sans MS" w:cs="Times New Roman"/>
          <w:i/>
          <w:iCs/>
          <w:sz w:val="24"/>
          <w:szCs w:val="24"/>
        </w:rPr>
        <w:t>with</w:t>
      </w:r>
      <w:r w:rsidRPr="00C124BE">
        <w:rPr>
          <w:rFonts w:ascii="Comic Sans MS" w:hAnsi="Comic Sans MS" w:cs="Times New Roman"/>
          <w:sz w:val="24"/>
          <w:szCs w:val="24"/>
        </w:rPr>
        <w:t xml:space="preserve"> and </w:t>
      </w:r>
      <w:r w:rsidRPr="00C124BE">
        <w:rPr>
          <w:rFonts w:ascii="Comic Sans MS" w:hAnsi="Comic Sans MS" w:cs="Times New Roman"/>
          <w:i/>
          <w:iCs/>
          <w:sz w:val="24"/>
          <w:szCs w:val="24"/>
        </w:rPr>
        <w:t>in</w:t>
      </w:r>
      <w:r w:rsidRPr="00C124BE">
        <w:rPr>
          <w:rFonts w:ascii="Comic Sans MS" w:hAnsi="Comic Sans MS" w:cs="Times New Roman"/>
          <w:sz w:val="24"/>
          <w:szCs w:val="24"/>
        </w:rPr>
        <w:t xml:space="preserve"> Jesus Christ.  Our Gospel today is more than a recounting of a pious moment in the life of Jesus, more than a story of how we got the Lord’s Prayer, or what some refer to as the Our Father.  </w:t>
      </w:r>
      <w:r w:rsidR="00A5196B" w:rsidRPr="00C124BE">
        <w:rPr>
          <w:rFonts w:ascii="Comic Sans MS" w:hAnsi="Comic Sans MS" w:cs="Times New Roman"/>
          <w:sz w:val="24"/>
          <w:szCs w:val="24"/>
        </w:rPr>
        <w:t>It is m</w:t>
      </w:r>
      <w:r w:rsidRPr="00C124BE">
        <w:rPr>
          <w:rFonts w:ascii="Comic Sans MS" w:hAnsi="Comic Sans MS" w:cs="Times New Roman"/>
          <w:sz w:val="24"/>
          <w:szCs w:val="24"/>
        </w:rPr>
        <w:t>ore than a les</w:t>
      </w:r>
      <w:r w:rsidR="00A5196B" w:rsidRPr="00C124BE">
        <w:rPr>
          <w:rFonts w:ascii="Comic Sans MS" w:hAnsi="Comic Sans MS" w:cs="Times New Roman"/>
          <w:sz w:val="24"/>
          <w:szCs w:val="24"/>
        </w:rPr>
        <w:t>s</w:t>
      </w:r>
      <w:r w:rsidRPr="00C124BE">
        <w:rPr>
          <w:rFonts w:ascii="Comic Sans MS" w:hAnsi="Comic Sans MS" w:cs="Times New Roman"/>
          <w:sz w:val="24"/>
          <w:szCs w:val="24"/>
        </w:rPr>
        <w:t>on from Jesus the teacher.</w:t>
      </w:r>
    </w:p>
    <w:p w14:paraId="7ECB8F49" w14:textId="6244D0EA" w:rsidR="00D51979" w:rsidRPr="00C124BE" w:rsidRDefault="00D51979" w:rsidP="00BD0C24">
      <w:pPr>
        <w:spacing w:after="0"/>
        <w:rPr>
          <w:rFonts w:ascii="Comic Sans MS" w:hAnsi="Comic Sans MS" w:cs="Times New Roman"/>
          <w:sz w:val="24"/>
          <w:szCs w:val="24"/>
        </w:rPr>
      </w:pPr>
    </w:p>
    <w:p w14:paraId="050F8258" w14:textId="538AE09B" w:rsidR="00D51979" w:rsidRPr="00C124BE" w:rsidRDefault="00D51979"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Jesus taught his disciples not only how to pray but also what to pray for.  We know that prayer was an integral part of Jesus’ life.  Many </w:t>
      </w:r>
      <w:r w:rsidR="002F6B68" w:rsidRPr="00C124BE">
        <w:rPr>
          <w:rFonts w:ascii="Comic Sans MS" w:hAnsi="Comic Sans MS" w:cs="Times New Roman"/>
          <w:sz w:val="24"/>
          <w:szCs w:val="24"/>
        </w:rPr>
        <w:t>times,</w:t>
      </w:r>
      <w:r w:rsidRPr="00C124BE">
        <w:rPr>
          <w:rFonts w:ascii="Comic Sans MS" w:hAnsi="Comic Sans MS" w:cs="Times New Roman"/>
          <w:sz w:val="24"/>
          <w:szCs w:val="24"/>
        </w:rPr>
        <w:t xml:space="preserve"> the scriptures tell us about Jesus going to a secluded place, mountaintops mostly, to pray.  Jesus prayed before choosing his disciples, he prayed when he fed the multitudes, he prayed before he healed people, he prayed the night before he died, and he prayed from the cross itself.  Prayer was a </w:t>
      </w:r>
      <w:r w:rsidR="00A5196B" w:rsidRPr="00C124BE">
        <w:rPr>
          <w:rFonts w:ascii="Comic Sans MS" w:hAnsi="Comic Sans MS" w:cs="Times New Roman"/>
          <w:sz w:val="24"/>
          <w:szCs w:val="24"/>
        </w:rPr>
        <w:t>part of his life, even up until his death.</w:t>
      </w:r>
      <w:r w:rsidR="00627964" w:rsidRPr="00C124BE">
        <w:rPr>
          <w:rStyle w:val="EndnoteReference"/>
          <w:rFonts w:ascii="Comic Sans MS" w:hAnsi="Comic Sans MS" w:cs="Times New Roman"/>
          <w:sz w:val="24"/>
          <w:szCs w:val="24"/>
        </w:rPr>
        <w:endnoteReference w:id="2"/>
      </w:r>
      <w:r w:rsidRPr="00C124BE">
        <w:rPr>
          <w:rFonts w:ascii="Comic Sans MS" w:hAnsi="Comic Sans MS" w:cs="Times New Roman"/>
          <w:sz w:val="24"/>
          <w:szCs w:val="24"/>
        </w:rPr>
        <w:t xml:space="preserve"> </w:t>
      </w:r>
    </w:p>
    <w:p w14:paraId="411A2042" w14:textId="417B5328" w:rsidR="00A5196B" w:rsidRPr="00C124BE" w:rsidRDefault="00A5196B" w:rsidP="00BD0C24">
      <w:pPr>
        <w:spacing w:after="0"/>
        <w:rPr>
          <w:rFonts w:ascii="Comic Sans MS" w:hAnsi="Comic Sans MS" w:cs="Times New Roman"/>
          <w:sz w:val="24"/>
          <w:szCs w:val="24"/>
        </w:rPr>
      </w:pPr>
    </w:p>
    <w:p w14:paraId="10F9AD27" w14:textId="77777777" w:rsidR="00284F52" w:rsidRPr="00C124BE" w:rsidRDefault="00284F52" w:rsidP="00BD0C24">
      <w:pPr>
        <w:spacing w:after="0"/>
        <w:rPr>
          <w:rFonts w:ascii="Comic Sans MS" w:hAnsi="Comic Sans MS" w:cs="Times New Roman"/>
          <w:b/>
          <w:bCs/>
          <w:sz w:val="24"/>
          <w:szCs w:val="24"/>
        </w:rPr>
      </w:pPr>
    </w:p>
    <w:p w14:paraId="33320EF5" w14:textId="50275BCD" w:rsidR="00A5196B" w:rsidRPr="00C124BE" w:rsidRDefault="00A5196B" w:rsidP="00BD0C24">
      <w:pPr>
        <w:spacing w:after="0"/>
        <w:rPr>
          <w:rFonts w:ascii="Comic Sans MS" w:hAnsi="Comic Sans MS" w:cs="Times New Roman"/>
          <w:b/>
          <w:bCs/>
          <w:sz w:val="24"/>
          <w:szCs w:val="24"/>
        </w:rPr>
      </w:pPr>
      <w:r w:rsidRPr="00C124BE">
        <w:rPr>
          <w:rFonts w:ascii="Comic Sans MS" w:hAnsi="Comic Sans MS" w:cs="Times New Roman"/>
          <w:b/>
          <w:bCs/>
          <w:sz w:val="24"/>
          <w:szCs w:val="24"/>
        </w:rPr>
        <w:t xml:space="preserve">Teach Us to Pray </w:t>
      </w:r>
    </w:p>
    <w:p w14:paraId="2B45C7A7" w14:textId="76FACB69" w:rsidR="00EB62F7" w:rsidRPr="00C124BE" w:rsidRDefault="00284F52"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In our opening verses we hear that one of the disciples asked Jesus to </w:t>
      </w:r>
      <w:r w:rsidR="00146100" w:rsidRPr="00C124BE">
        <w:rPr>
          <w:rFonts w:ascii="Comic Sans MS" w:hAnsi="Comic Sans MS" w:cs="Times New Roman"/>
          <w:b/>
          <w:sz w:val="24"/>
          <w:szCs w:val="24"/>
        </w:rPr>
        <w:t xml:space="preserve">GRAPHIC: </w:t>
      </w:r>
      <w:r w:rsidRPr="00C124BE">
        <w:rPr>
          <w:rFonts w:ascii="Comic Sans MS" w:hAnsi="Comic Sans MS" w:cs="Times New Roman"/>
          <w:b/>
          <w:sz w:val="24"/>
          <w:szCs w:val="24"/>
        </w:rPr>
        <w:t>“teach us to pray, as John taught his disciples”</w:t>
      </w:r>
      <w:r w:rsidR="00F57AC1" w:rsidRPr="00C124BE">
        <w:rPr>
          <w:rFonts w:ascii="Comic Sans MS" w:hAnsi="Comic Sans MS" w:cs="Times New Roman"/>
          <w:b/>
          <w:sz w:val="24"/>
          <w:szCs w:val="24"/>
        </w:rPr>
        <w:t xml:space="preserve"> (Luke 11:1). </w:t>
      </w:r>
      <w:r w:rsidR="00F57AC1" w:rsidRPr="00C124BE">
        <w:rPr>
          <w:rFonts w:ascii="Comic Sans MS" w:hAnsi="Comic Sans MS" w:cs="Times New Roman"/>
          <w:sz w:val="24"/>
          <w:szCs w:val="24"/>
        </w:rPr>
        <w:t xml:space="preserve"> </w:t>
      </w:r>
      <w:r w:rsidR="00350FCB" w:rsidRPr="00C124BE">
        <w:rPr>
          <w:rFonts w:ascii="Comic Sans MS" w:hAnsi="Comic Sans MS" w:cs="Times New Roman"/>
          <w:sz w:val="24"/>
          <w:szCs w:val="24"/>
        </w:rPr>
        <w:t xml:space="preserve">This statement is in reference to John the Baptist, who did have a band of disciples </w:t>
      </w:r>
      <w:r w:rsidR="00FB7C58" w:rsidRPr="00C124BE">
        <w:rPr>
          <w:rFonts w:ascii="Comic Sans MS" w:hAnsi="Comic Sans MS" w:cs="Times New Roman"/>
          <w:sz w:val="24"/>
          <w:szCs w:val="24"/>
        </w:rPr>
        <w:t>that followed</w:t>
      </w:r>
      <w:r w:rsidR="00350FCB" w:rsidRPr="00C124BE">
        <w:rPr>
          <w:rFonts w:ascii="Comic Sans MS" w:hAnsi="Comic Sans MS" w:cs="Times New Roman"/>
          <w:sz w:val="24"/>
          <w:szCs w:val="24"/>
        </w:rPr>
        <w:t xml:space="preserve"> him in his lifetime. </w:t>
      </w:r>
      <w:r w:rsidR="00FB7C58" w:rsidRPr="00C124BE">
        <w:rPr>
          <w:rFonts w:ascii="Comic Sans MS" w:hAnsi="Comic Sans MS" w:cs="Times New Roman"/>
          <w:sz w:val="24"/>
          <w:szCs w:val="24"/>
        </w:rPr>
        <w:t xml:space="preserve">In the Gospel of John, we read that Andrew was a disciple of the John Baptist.   His </w:t>
      </w:r>
      <w:r w:rsidR="00350FCB" w:rsidRPr="00C124BE">
        <w:rPr>
          <w:rFonts w:ascii="Comic Sans MS" w:hAnsi="Comic Sans MS" w:cs="Times New Roman"/>
          <w:sz w:val="24"/>
          <w:szCs w:val="24"/>
        </w:rPr>
        <w:t xml:space="preserve">disciples were known for the prayers taught by their master.  </w:t>
      </w:r>
    </w:p>
    <w:p w14:paraId="0DDCABA5" w14:textId="77777777" w:rsidR="00EB62F7" w:rsidRPr="00C124BE" w:rsidRDefault="00EB62F7" w:rsidP="00BD0C24">
      <w:pPr>
        <w:spacing w:after="0"/>
        <w:rPr>
          <w:rFonts w:ascii="Comic Sans MS" w:hAnsi="Comic Sans MS" w:cs="Times New Roman"/>
          <w:sz w:val="24"/>
          <w:szCs w:val="24"/>
        </w:rPr>
      </w:pPr>
    </w:p>
    <w:p w14:paraId="329DAB09" w14:textId="27ADF817" w:rsidR="0053671B" w:rsidRPr="00C124BE" w:rsidRDefault="00350FCB"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Seeing this practice, the disciples of Jesus asked the Lord to teach them to pray.  Jesus responded with </w:t>
      </w:r>
      <w:r w:rsidR="00207935" w:rsidRPr="00C124BE">
        <w:rPr>
          <w:rFonts w:ascii="Comic Sans MS" w:hAnsi="Comic Sans MS" w:cs="Times New Roman"/>
          <w:sz w:val="24"/>
          <w:szCs w:val="24"/>
        </w:rPr>
        <w:t xml:space="preserve">what we now call </w:t>
      </w:r>
      <w:r w:rsidRPr="00C124BE">
        <w:rPr>
          <w:rFonts w:ascii="Comic Sans MS" w:hAnsi="Comic Sans MS" w:cs="Times New Roman"/>
          <w:sz w:val="24"/>
          <w:szCs w:val="24"/>
        </w:rPr>
        <w:t xml:space="preserve">the Lord’s </w:t>
      </w:r>
      <w:r w:rsidR="00207935" w:rsidRPr="00C124BE">
        <w:rPr>
          <w:rFonts w:ascii="Comic Sans MS" w:hAnsi="Comic Sans MS" w:cs="Times New Roman"/>
          <w:sz w:val="24"/>
          <w:szCs w:val="24"/>
        </w:rPr>
        <w:t>P</w:t>
      </w:r>
      <w:r w:rsidRPr="00C124BE">
        <w:rPr>
          <w:rFonts w:ascii="Comic Sans MS" w:hAnsi="Comic Sans MS" w:cs="Times New Roman"/>
          <w:sz w:val="24"/>
          <w:szCs w:val="24"/>
        </w:rPr>
        <w:t>rayer.</w:t>
      </w:r>
      <w:r w:rsidRPr="00C124BE">
        <w:rPr>
          <w:rStyle w:val="EndnoteReference"/>
          <w:rFonts w:ascii="Comic Sans MS" w:hAnsi="Comic Sans MS" w:cs="Times New Roman"/>
          <w:sz w:val="24"/>
          <w:szCs w:val="24"/>
        </w:rPr>
        <w:endnoteReference w:id="3"/>
      </w:r>
      <w:r w:rsidR="009B7FB1" w:rsidRPr="00C124BE">
        <w:rPr>
          <w:rFonts w:ascii="Comic Sans MS" w:hAnsi="Comic Sans MS" w:cs="Times New Roman"/>
          <w:sz w:val="24"/>
          <w:szCs w:val="24"/>
        </w:rPr>
        <w:t xml:space="preserve">  He gave them – and us – words to address God, words to praise God, and only then, words to petition God.</w:t>
      </w:r>
      <w:r w:rsidR="00A0445C" w:rsidRPr="00C124BE">
        <w:rPr>
          <w:rFonts w:ascii="Comic Sans MS" w:hAnsi="Comic Sans MS" w:cs="Times New Roman"/>
          <w:sz w:val="24"/>
          <w:szCs w:val="24"/>
        </w:rPr>
        <w:t xml:space="preserve">  What Jesus taught them became important – and has remained important – for the life of the church.</w:t>
      </w:r>
      <w:r w:rsidR="009B7FB1" w:rsidRPr="00C124BE">
        <w:rPr>
          <w:rStyle w:val="EndnoteReference"/>
          <w:rFonts w:ascii="Comic Sans MS" w:hAnsi="Comic Sans MS" w:cs="Times New Roman"/>
          <w:sz w:val="24"/>
          <w:szCs w:val="24"/>
        </w:rPr>
        <w:endnoteReference w:id="4"/>
      </w:r>
      <w:r w:rsidR="00F47D03" w:rsidRPr="00C124BE">
        <w:rPr>
          <w:rFonts w:ascii="Comic Sans MS" w:hAnsi="Comic Sans MS" w:cs="Times New Roman"/>
          <w:sz w:val="24"/>
          <w:szCs w:val="24"/>
        </w:rPr>
        <w:t xml:space="preserve">  </w:t>
      </w:r>
    </w:p>
    <w:p w14:paraId="508AFA53" w14:textId="6701BB60" w:rsidR="00207935" w:rsidRPr="00C124BE" w:rsidRDefault="00207935" w:rsidP="00BD0C24">
      <w:pPr>
        <w:spacing w:after="0"/>
        <w:rPr>
          <w:rFonts w:ascii="Comic Sans MS" w:hAnsi="Comic Sans MS" w:cs="Times New Roman"/>
          <w:sz w:val="24"/>
          <w:szCs w:val="24"/>
        </w:rPr>
      </w:pPr>
    </w:p>
    <w:p w14:paraId="22A31583" w14:textId="411B0CFE" w:rsidR="00350FCB" w:rsidRPr="00C124BE" w:rsidRDefault="00350FCB" w:rsidP="00BD0C24">
      <w:pPr>
        <w:spacing w:after="0"/>
        <w:rPr>
          <w:rFonts w:ascii="Comic Sans MS" w:hAnsi="Comic Sans MS" w:cs="Times New Roman"/>
          <w:sz w:val="24"/>
          <w:szCs w:val="24"/>
        </w:rPr>
      </w:pPr>
      <w:r w:rsidRPr="00C124BE">
        <w:rPr>
          <w:rFonts w:ascii="Comic Sans MS" w:hAnsi="Comic Sans MS" w:cs="Times New Roman"/>
          <w:sz w:val="24"/>
          <w:szCs w:val="24"/>
        </w:rPr>
        <w:t>There are two versions of the Lord’s Prayer in the Bible</w:t>
      </w:r>
      <w:r w:rsidR="0033756E" w:rsidRPr="00C124BE">
        <w:rPr>
          <w:rFonts w:ascii="Comic Sans MS" w:hAnsi="Comic Sans MS" w:cs="Times New Roman"/>
          <w:sz w:val="24"/>
          <w:szCs w:val="24"/>
        </w:rPr>
        <w:t>.  The</w:t>
      </w:r>
      <w:r w:rsidRPr="00C124BE">
        <w:rPr>
          <w:rFonts w:ascii="Comic Sans MS" w:hAnsi="Comic Sans MS" w:cs="Times New Roman"/>
          <w:sz w:val="24"/>
          <w:szCs w:val="24"/>
        </w:rPr>
        <w:t xml:space="preserve"> one we heard in our reading this morning from Luke 11:1-4</w:t>
      </w:r>
      <w:r w:rsidR="0033756E" w:rsidRPr="00C124BE">
        <w:rPr>
          <w:rFonts w:ascii="Comic Sans MS" w:hAnsi="Comic Sans MS" w:cs="Times New Roman"/>
          <w:sz w:val="24"/>
          <w:szCs w:val="24"/>
        </w:rPr>
        <w:t xml:space="preserve"> is the shorter and less familiar version.  The </w:t>
      </w:r>
      <w:r w:rsidRPr="00C124BE">
        <w:rPr>
          <w:rFonts w:ascii="Comic Sans MS" w:hAnsi="Comic Sans MS" w:cs="Times New Roman"/>
          <w:sz w:val="24"/>
          <w:szCs w:val="24"/>
        </w:rPr>
        <w:t xml:space="preserve">other, </w:t>
      </w:r>
      <w:r w:rsidR="0033756E" w:rsidRPr="00C124BE">
        <w:rPr>
          <w:rFonts w:ascii="Comic Sans MS" w:hAnsi="Comic Sans MS" w:cs="Times New Roman"/>
          <w:sz w:val="24"/>
          <w:szCs w:val="24"/>
        </w:rPr>
        <w:t xml:space="preserve">from the </w:t>
      </w:r>
      <w:r w:rsidR="00FB7C58" w:rsidRPr="00C124BE">
        <w:rPr>
          <w:rFonts w:ascii="Comic Sans MS" w:hAnsi="Comic Sans MS" w:cs="Times New Roman"/>
          <w:sz w:val="24"/>
          <w:szCs w:val="24"/>
        </w:rPr>
        <w:t>S</w:t>
      </w:r>
      <w:r w:rsidR="0033756E" w:rsidRPr="00C124BE">
        <w:rPr>
          <w:rFonts w:ascii="Comic Sans MS" w:hAnsi="Comic Sans MS" w:cs="Times New Roman"/>
          <w:sz w:val="24"/>
          <w:szCs w:val="24"/>
        </w:rPr>
        <w:t>ermon on the Mount in Matthew 6, is</w:t>
      </w:r>
      <w:r w:rsidRPr="00C124BE">
        <w:rPr>
          <w:rFonts w:ascii="Comic Sans MS" w:hAnsi="Comic Sans MS" w:cs="Times New Roman"/>
          <w:sz w:val="24"/>
          <w:szCs w:val="24"/>
        </w:rPr>
        <w:t xml:space="preserve"> </w:t>
      </w:r>
      <w:r w:rsidR="0033756E" w:rsidRPr="00C124BE">
        <w:rPr>
          <w:rFonts w:ascii="Comic Sans MS" w:hAnsi="Comic Sans MS" w:cs="Times New Roman"/>
          <w:sz w:val="24"/>
          <w:szCs w:val="24"/>
        </w:rPr>
        <w:t xml:space="preserve">the more </w:t>
      </w:r>
      <w:r w:rsidRPr="00C124BE">
        <w:rPr>
          <w:rFonts w:ascii="Comic Sans MS" w:hAnsi="Comic Sans MS" w:cs="Times New Roman"/>
          <w:sz w:val="24"/>
          <w:szCs w:val="24"/>
        </w:rPr>
        <w:t xml:space="preserve">liturgical </w:t>
      </w:r>
      <w:r w:rsidR="0033756E" w:rsidRPr="00C124BE">
        <w:rPr>
          <w:rFonts w:ascii="Comic Sans MS" w:hAnsi="Comic Sans MS" w:cs="Times New Roman"/>
          <w:sz w:val="24"/>
          <w:szCs w:val="24"/>
        </w:rPr>
        <w:t xml:space="preserve">version and </w:t>
      </w:r>
      <w:r w:rsidRPr="00C124BE">
        <w:rPr>
          <w:rFonts w:ascii="Comic Sans MS" w:hAnsi="Comic Sans MS" w:cs="Times New Roman"/>
          <w:sz w:val="24"/>
          <w:szCs w:val="24"/>
        </w:rPr>
        <w:t>the one we commonly say in worship</w:t>
      </w:r>
      <w:r w:rsidR="0033756E" w:rsidRPr="00C124BE">
        <w:rPr>
          <w:rFonts w:ascii="Comic Sans MS" w:hAnsi="Comic Sans MS" w:cs="Times New Roman"/>
          <w:sz w:val="24"/>
          <w:szCs w:val="24"/>
        </w:rPr>
        <w:t>.</w:t>
      </w:r>
      <w:r w:rsidRPr="00C124BE">
        <w:rPr>
          <w:rFonts w:ascii="Comic Sans MS" w:hAnsi="Comic Sans MS" w:cs="Times New Roman"/>
          <w:sz w:val="24"/>
          <w:szCs w:val="24"/>
        </w:rPr>
        <w:t xml:space="preserve">  Luke’s version consists of five petitions while Matthew’s version has seven.</w:t>
      </w:r>
    </w:p>
    <w:p w14:paraId="7E0BDFB1" w14:textId="2891969E" w:rsidR="0033756E" w:rsidRPr="00C124BE" w:rsidRDefault="0033756E" w:rsidP="00BD0C24">
      <w:pPr>
        <w:spacing w:after="0"/>
        <w:rPr>
          <w:rFonts w:ascii="Comic Sans MS" w:hAnsi="Comic Sans MS" w:cs="Times New Roman"/>
          <w:sz w:val="24"/>
          <w:szCs w:val="24"/>
        </w:rPr>
      </w:pPr>
    </w:p>
    <w:p w14:paraId="2BD73FF3" w14:textId="459C4ED4" w:rsidR="00E306D0" w:rsidRPr="00C124BE" w:rsidRDefault="004002CE" w:rsidP="00BD0C24">
      <w:pPr>
        <w:spacing w:after="0"/>
        <w:rPr>
          <w:rFonts w:ascii="Comic Sans MS" w:hAnsi="Comic Sans MS" w:cs="Times New Roman"/>
          <w:sz w:val="24"/>
          <w:szCs w:val="24"/>
        </w:rPr>
      </w:pPr>
      <w:r w:rsidRPr="00C124BE">
        <w:rPr>
          <w:rFonts w:ascii="Comic Sans MS" w:hAnsi="Comic Sans MS" w:cs="Times New Roman"/>
          <w:sz w:val="24"/>
          <w:szCs w:val="24"/>
        </w:rPr>
        <w:t>Luke’s</w:t>
      </w:r>
      <w:r w:rsidR="00DF1AC6" w:rsidRPr="00C124BE">
        <w:rPr>
          <w:rFonts w:ascii="Comic Sans MS" w:hAnsi="Comic Sans MS" w:cs="Times New Roman"/>
          <w:sz w:val="24"/>
          <w:szCs w:val="24"/>
        </w:rPr>
        <w:t xml:space="preserve"> version Luke is considered by some scholars to be closer to the original prayed by Jesus and is a model prayer intended for habitual use by the disciples</w:t>
      </w:r>
      <w:r w:rsidR="00A0445C" w:rsidRPr="00C124BE">
        <w:rPr>
          <w:rFonts w:ascii="Comic Sans MS" w:hAnsi="Comic Sans MS" w:cs="Times New Roman"/>
          <w:sz w:val="24"/>
          <w:szCs w:val="24"/>
        </w:rPr>
        <w:t xml:space="preserve">.  </w:t>
      </w:r>
      <w:r w:rsidR="00A0445C" w:rsidRPr="00C124BE">
        <w:rPr>
          <w:rFonts w:ascii="Comic Sans MS" w:hAnsi="Comic Sans MS" w:cs="Times New Roman"/>
          <w:sz w:val="24"/>
          <w:szCs w:val="24"/>
        </w:rPr>
        <w:lastRenderedPageBreak/>
        <w:t xml:space="preserve">If you recall, our scripture started this morning with: </w:t>
      </w:r>
      <w:r w:rsidR="00DF1AC6" w:rsidRPr="00C124BE">
        <w:rPr>
          <w:rFonts w:ascii="Comic Sans MS" w:hAnsi="Comic Sans MS" w:cs="Times New Roman"/>
          <w:sz w:val="24"/>
          <w:szCs w:val="24"/>
        </w:rPr>
        <w:t>When you pray, say</w:t>
      </w:r>
      <w:r w:rsidR="00A0445C" w:rsidRPr="00C124BE">
        <w:rPr>
          <w:rFonts w:ascii="Comic Sans MS" w:hAnsi="Comic Sans MS" w:cs="Times New Roman"/>
          <w:sz w:val="24"/>
          <w:szCs w:val="24"/>
        </w:rPr>
        <w:t>…</w:t>
      </w:r>
      <w:r w:rsidR="00DF1AC6" w:rsidRPr="00C124BE">
        <w:rPr>
          <w:rStyle w:val="EndnoteReference"/>
          <w:rFonts w:ascii="Comic Sans MS" w:hAnsi="Comic Sans MS" w:cs="Times New Roman"/>
          <w:sz w:val="24"/>
          <w:szCs w:val="24"/>
        </w:rPr>
        <w:endnoteReference w:id="5"/>
      </w:r>
      <w:r w:rsidR="00DF1AC6" w:rsidRPr="00C124BE">
        <w:rPr>
          <w:rFonts w:ascii="Comic Sans MS" w:hAnsi="Comic Sans MS" w:cs="Times New Roman"/>
          <w:sz w:val="24"/>
          <w:szCs w:val="24"/>
        </w:rPr>
        <w:t xml:space="preserve">  </w:t>
      </w:r>
      <w:r w:rsidR="00207935" w:rsidRPr="00C124BE">
        <w:rPr>
          <w:rFonts w:ascii="Comic Sans MS" w:hAnsi="Comic Sans MS" w:cs="Times New Roman"/>
          <w:sz w:val="24"/>
          <w:szCs w:val="24"/>
        </w:rPr>
        <w:t>There are four parts to the prayer: the address, “thou” petitions, “we</w:t>
      </w:r>
      <w:r w:rsidR="00E306D0" w:rsidRPr="00C124BE">
        <w:rPr>
          <w:rFonts w:ascii="Comic Sans MS" w:hAnsi="Comic Sans MS" w:cs="Times New Roman"/>
          <w:sz w:val="24"/>
          <w:szCs w:val="24"/>
        </w:rPr>
        <w:t>”</w:t>
      </w:r>
      <w:r w:rsidR="00207935" w:rsidRPr="00C124BE">
        <w:rPr>
          <w:rFonts w:ascii="Comic Sans MS" w:hAnsi="Comic Sans MS" w:cs="Times New Roman"/>
          <w:sz w:val="24"/>
          <w:szCs w:val="24"/>
        </w:rPr>
        <w:t xml:space="preserve"> petitions, and the doxology.  </w:t>
      </w:r>
    </w:p>
    <w:p w14:paraId="1E9EA918" w14:textId="77777777" w:rsidR="00E306D0" w:rsidRPr="00C124BE" w:rsidRDefault="00E306D0" w:rsidP="00BD0C24">
      <w:pPr>
        <w:spacing w:after="0"/>
        <w:rPr>
          <w:rFonts w:ascii="Comic Sans MS" w:hAnsi="Comic Sans MS" w:cs="Times New Roman"/>
          <w:sz w:val="24"/>
          <w:szCs w:val="24"/>
        </w:rPr>
      </w:pPr>
    </w:p>
    <w:p w14:paraId="1799B600" w14:textId="6824A408" w:rsidR="00352B15" w:rsidRPr="00C124BE" w:rsidRDefault="00E306D0"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So, let’s focus on the Luke version.  </w:t>
      </w:r>
      <w:r w:rsidR="00F47D03" w:rsidRPr="00C124BE">
        <w:rPr>
          <w:rFonts w:ascii="Comic Sans MS" w:hAnsi="Comic Sans MS" w:cs="Times New Roman"/>
          <w:b/>
          <w:sz w:val="24"/>
          <w:szCs w:val="24"/>
        </w:rPr>
        <w:t xml:space="preserve">GRAPHIC: </w:t>
      </w:r>
      <w:r w:rsidRPr="00C124BE">
        <w:rPr>
          <w:rFonts w:ascii="Comic Sans MS" w:hAnsi="Comic Sans MS" w:cs="Times New Roman"/>
          <w:b/>
          <w:sz w:val="24"/>
          <w:szCs w:val="24"/>
        </w:rPr>
        <w:t xml:space="preserve">The address is </w:t>
      </w:r>
      <w:r w:rsidR="004002CE" w:rsidRPr="00C124BE">
        <w:rPr>
          <w:rFonts w:ascii="Comic Sans MS" w:hAnsi="Comic Sans MS" w:cs="Times New Roman"/>
          <w:b/>
          <w:sz w:val="24"/>
          <w:szCs w:val="24"/>
        </w:rPr>
        <w:t xml:space="preserve">one word, </w:t>
      </w:r>
      <w:r w:rsidR="00E511EC" w:rsidRPr="00C124BE">
        <w:rPr>
          <w:rFonts w:ascii="Comic Sans MS" w:hAnsi="Comic Sans MS" w:cs="Times New Roman"/>
          <w:b/>
          <w:sz w:val="24"/>
          <w:szCs w:val="24"/>
        </w:rPr>
        <w:t>“Father,” or in Aramaic, “Abba.”</w:t>
      </w:r>
      <w:r w:rsidR="00E511EC" w:rsidRPr="00C124BE">
        <w:rPr>
          <w:rFonts w:ascii="Comic Sans MS" w:hAnsi="Comic Sans MS" w:cs="Times New Roman"/>
          <w:sz w:val="24"/>
          <w:szCs w:val="24"/>
        </w:rPr>
        <w:t xml:space="preserve">  We are to approach God as Father or </w:t>
      </w:r>
      <w:r w:rsidR="007D0628" w:rsidRPr="00C124BE">
        <w:rPr>
          <w:rFonts w:ascii="Comic Sans MS" w:hAnsi="Comic Sans MS" w:cs="Times New Roman"/>
          <w:sz w:val="24"/>
          <w:szCs w:val="24"/>
        </w:rPr>
        <w:t>Abba;</w:t>
      </w:r>
      <w:r w:rsidR="00E511EC" w:rsidRPr="00C124BE">
        <w:rPr>
          <w:rFonts w:ascii="Comic Sans MS" w:hAnsi="Comic Sans MS" w:cs="Times New Roman"/>
          <w:sz w:val="24"/>
          <w:szCs w:val="24"/>
        </w:rPr>
        <w:t xml:space="preserve"> one we can relate to intimately.  Much has been written about this word, inviting us to think of God as one who looks upon us as family, to whom we are as dear as if we were God’s very own children.  Yet, I am aware some people cannot look to God as a Father figure because of the way </w:t>
      </w:r>
      <w:r w:rsidR="007D0628" w:rsidRPr="00C124BE">
        <w:rPr>
          <w:rFonts w:ascii="Comic Sans MS" w:hAnsi="Comic Sans MS" w:cs="Times New Roman"/>
          <w:sz w:val="24"/>
          <w:szCs w:val="24"/>
        </w:rPr>
        <w:t>they have been treated by their worldly father</w:t>
      </w:r>
      <w:r w:rsidR="000B146E" w:rsidRPr="00C124BE">
        <w:rPr>
          <w:rFonts w:ascii="Comic Sans MS" w:hAnsi="Comic Sans MS" w:cs="Times New Roman"/>
          <w:sz w:val="24"/>
          <w:szCs w:val="24"/>
        </w:rPr>
        <w:t>s</w:t>
      </w:r>
      <w:r w:rsidR="007D0628" w:rsidRPr="00C124BE">
        <w:rPr>
          <w:rFonts w:ascii="Comic Sans MS" w:hAnsi="Comic Sans MS" w:cs="Times New Roman"/>
          <w:b/>
          <w:sz w:val="24"/>
          <w:szCs w:val="24"/>
        </w:rPr>
        <w:t xml:space="preserve">.  </w:t>
      </w:r>
      <w:r w:rsidR="00F47D03" w:rsidRPr="00C124BE">
        <w:rPr>
          <w:rFonts w:ascii="Comic Sans MS" w:hAnsi="Comic Sans MS" w:cs="Times New Roman"/>
          <w:b/>
          <w:sz w:val="24"/>
          <w:szCs w:val="24"/>
        </w:rPr>
        <w:t xml:space="preserve">GRAPHIC: </w:t>
      </w:r>
      <w:r w:rsidR="007D0628" w:rsidRPr="00C124BE">
        <w:rPr>
          <w:rFonts w:ascii="Comic Sans MS" w:hAnsi="Comic Sans MS" w:cs="Times New Roman"/>
          <w:b/>
          <w:sz w:val="24"/>
          <w:szCs w:val="24"/>
        </w:rPr>
        <w:t xml:space="preserve">There are alternatives </w:t>
      </w:r>
      <w:r w:rsidR="00352B15" w:rsidRPr="00C124BE">
        <w:rPr>
          <w:rFonts w:ascii="Comic Sans MS" w:hAnsi="Comic Sans MS" w:cs="Times New Roman"/>
          <w:b/>
          <w:sz w:val="24"/>
          <w:szCs w:val="24"/>
        </w:rPr>
        <w:t xml:space="preserve">for naming God </w:t>
      </w:r>
      <w:r w:rsidR="007D0628" w:rsidRPr="00C124BE">
        <w:rPr>
          <w:rFonts w:ascii="Comic Sans MS" w:hAnsi="Comic Sans MS" w:cs="Times New Roman"/>
          <w:b/>
          <w:sz w:val="24"/>
          <w:szCs w:val="24"/>
        </w:rPr>
        <w:t xml:space="preserve">including referring to God as Creator, the Trinity, </w:t>
      </w:r>
      <w:r w:rsidR="00352B15" w:rsidRPr="00C124BE">
        <w:rPr>
          <w:rFonts w:ascii="Comic Sans MS" w:hAnsi="Comic Sans MS" w:cs="Times New Roman"/>
          <w:b/>
          <w:sz w:val="24"/>
          <w:szCs w:val="24"/>
        </w:rPr>
        <w:t>the</w:t>
      </w:r>
      <w:r w:rsidR="007D0628" w:rsidRPr="00C124BE">
        <w:rPr>
          <w:rFonts w:ascii="Comic Sans MS" w:hAnsi="Comic Sans MS" w:cs="Times New Roman"/>
          <w:b/>
          <w:sz w:val="24"/>
          <w:szCs w:val="24"/>
        </w:rPr>
        <w:t xml:space="preserve"> Almighty,</w:t>
      </w:r>
      <w:r w:rsidR="00352B15" w:rsidRPr="00C124BE">
        <w:rPr>
          <w:rFonts w:ascii="Comic Sans MS" w:hAnsi="Comic Sans MS" w:cs="Times New Roman"/>
          <w:b/>
          <w:sz w:val="24"/>
          <w:szCs w:val="24"/>
        </w:rPr>
        <w:t xml:space="preserve"> Lord, Alpha and Omega, Holy One,</w:t>
      </w:r>
      <w:r w:rsidR="00352B15" w:rsidRPr="00C124BE">
        <w:rPr>
          <w:rStyle w:val="EndnoteReference"/>
          <w:rFonts w:ascii="Comic Sans MS" w:hAnsi="Comic Sans MS" w:cs="Times New Roman"/>
          <w:b/>
          <w:sz w:val="24"/>
          <w:szCs w:val="24"/>
        </w:rPr>
        <w:endnoteReference w:id="6"/>
      </w:r>
      <w:r w:rsidR="00352B15" w:rsidRPr="00C124BE">
        <w:rPr>
          <w:rFonts w:ascii="Comic Sans MS" w:hAnsi="Comic Sans MS" w:cs="Times New Roman"/>
          <w:b/>
          <w:sz w:val="24"/>
          <w:szCs w:val="24"/>
        </w:rPr>
        <w:t xml:space="preserve"> </w:t>
      </w:r>
      <w:r w:rsidR="007D0628" w:rsidRPr="00C124BE">
        <w:rPr>
          <w:rFonts w:ascii="Comic Sans MS" w:hAnsi="Comic Sans MS" w:cs="Times New Roman"/>
          <w:b/>
          <w:sz w:val="24"/>
          <w:szCs w:val="24"/>
        </w:rPr>
        <w:t xml:space="preserve"> or even Mother</w:t>
      </w:r>
      <w:r w:rsidR="00352B15" w:rsidRPr="00C124BE">
        <w:rPr>
          <w:rFonts w:ascii="Comic Sans MS" w:hAnsi="Comic Sans MS" w:cs="Times New Roman"/>
          <w:b/>
          <w:sz w:val="24"/>
          <w:szCs w:val="24"/>
        </w:rPr>
        <w:t xml:space="preserve">, in addition to </w:t>
      </w:r>
      <w:r w:rsidR="000B146E" w:rsidRPr="00C124BE">
        <w:rPr>
          <w:rFonts w:ascii="Comic Sans MS" w:hAnsi="Comic Sans MS" w:cs="Times New Roman"/>
          <w:b/>
          <w:sz w:val="24"/>
          <w:szCs w:val="24"/>
        </w:rPr>
        <w:t>“</w:t>
      </w:r>
      <w:r w:rsidR="00352B15" w:rsidRPr="00C124BE">
        <w:rPr>
          <w:rFonts w:ascii="Comic Sans MS" w:hAnsi="Comic Sans MS" w:cs="Times New Roman"/>
          <w:b/>
          <w:sz w:val="24"/>
          <w:szCs w:val="24"/>
        </w:rPr>
        <w:t>I am</w:t>
      </w:r>
      <w:r w:rsidR="000B146E" w:rsidRPr="00C124BE">
        <w:rPr>
          <w:rFonts w:ascii="Comic Sans MS" w:hAnsi="Comic Sans MS" w:cs="Times New Roman"/>
          <w:b/>
          <w:sz w:val="24"/>
          <w:szCs w:val="24"/>
        </w:rPr>
        <w:t>”, as we read in Exodus</w:t>
      </w:r>
      <w:r w:rsidR="00352B15" w:rsidRPr="00C124BE">
        <w:rPr>
          <w:rFonts w:ascii="Comic Sans MS" w:hAnsi="Comic Sans MS" w:cs="Times New Roman"/>
          <w:b/>
          <w:sz w:val="24"/>
          <w:szCs w:val="24"/>
        </w:rPr>
        <w:t>.</w:t>
      </w:r>
    </w:p>
    <w:p w14:paraId="22109C51" w14:textId="77777777" w:rsidR="00352B15" w:rsidRPr="00C124BE" w:rsidRDefault="00352B15" w:rsidP="00BD0C24">
      <w:pPr>
        <w:spacing w:after="0"/>
        <w:rPr>
          <w:rFonts w:ascii="Comic Sans MS" w:hAnsi="Comic Sans MS" w:cs="Times New Roman"/>
          <w:sz w:val="24"/>
          <w:szCs w:val="24"/>
        </w:rPr>
      </w:pPr>
    </w:p>
    <w:p w14:paraId="17E9DA53" w14:textId="05D3A633" w:rsidR="00350FCB" w:rsidRPr="00C124BE" w:rsidRDefault="00352B15"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There are two “thou” petitions in Luke’s version of the Lord’s Prayer, </w:t>
      </w:r>
      <w:r w:rsidR="000145D0" w:rsidRPr="00C124BE">
        <w:rPr>
          <w:rFonts w:ascii="Comic Sans MS" w:hAnsi="Comic Sans MS" w:cs="Times New Roman"/>
          <w:sz w:val="24"/>
          <w:szCs w:val="24"/>
        </w:rPr>
        <w:t xml:space="preserve">“Hallowed be your name” and “Your kingdom come.”  </w:t>
      </w:r>
      <w:r w:rsidR="00CE53CF" w:rsidRPr="00C124BE">
        <w:rPr>
          <w:rFonts w:ascii="Comic Sans MS" w:hAnsi="Comic Sans MS" w:cs="Times New Roman"/>
          <w:sz w:val="24"/>
          <w:szCs w:val="24"/>
        </w:rPr>
        <w:t>Before anything is asked for us, God</w:t>
      </w:r>
      <w:r w:rsidR="004002CE" w:rsidRPr="00C124BE">
        <w:rPr>
          <w:rFonts w:ascii="Comic Sans MS" w:hAnsi="Comic Sans MS" w:cs="Times New Roman"/>
          <w:sz w:val="24"/>
          <w:szCs w:val="24"/>
        </w:rPr>
        <w:t>,</w:t>
      </w:r>
      <w:r w:rsidR="00CE53CF" w:rsidRPr="00C124BE">
        <w:rPr>
          <w:rFonts w:ascii="Comic Sans MS" w:hAnsi="Comic Sans MS" w:cs="Times New Roman"/>
          <w:sz w:val="24"/>
          <w:szCs w:val="24"/>
        </w:rPr>
        <w:t xml:space="preserve"> his glory, and the reverence due to him come first.  </w:t>
      </w:r>
      <w:r w:rsidR="00F47D03" w:rsidRPr="00C124BE">
        <w:rPr>
          <w:rFonts w:ascii="Comic Sans MS" w:hAnsi="Comic Sans MS" w:cs="Times New Roman"/>
          <w:b/>
          <w:sz w:val="24"/>
          <w:szCs w:val="24"/>
        </w:rPr>
        <w:t xml:space="preserve">GRAPHIC: </w:t>
      </w:r>
      <w:r w:rsidR="00CE53CF" w:rsidRPr="00C124BE">
        <w:rPr>
          <w:rFonts w:ascii="Comic Sans MS" w:hAnsi="Comic Sans MS" w:cs="Times New Roman"/>
          <w:b/>
          <w:sz w:val="24"/>
          <w:szCs w:val="24"/>
        </w:rPr>
        <w:t>H</w:t>
      </w:r>
      <w:r w:rsidR="000145D0" w:rsidRPr="00C124BE">
        <w:rPr>
          <w:rFonts w:ascii="Comic Sans MS" w:hAnsi="Comic Sans MS" w:cs="Times New Roman"/>
          <w:b/>
          <w:sz w:val="24"/>
          <w:szCs w:val="24"/>
        </w:rPr>
        <w:t>allowed is an Anglo-Saxon term that means holy</w:t>
      </w:r>
      <w:r w:rsidR="000145D0" w:rsidRPr="00C124BE">
        <w:rPr>
          <w:rFonts w:ascii="Comic Sans MS" w:hAnsi="Comic Sans MS" w:cs="Times New Roman"/>
          <w:sz w:val="24"/>
          <w:szCs w:val="24"/>
        </w:rPr>
        <w:t>.  We are praying “holy b</w:t>
      </w:r>
      <w:r w:rsidR="00670B7B" w:rsidRPr="00C124BE">
        <w:rPr>
          <w:rFonts w:ascii="Comic Sans MS" w:hAnsi="Comic Sans MS" w:cs="Times New Roman"/>
          <w:sz w:val="24"/>
          <w:szCs w:val="24"/>
        </w:rPr>
        <w:t>e</w:t>
      </w:r>
      <w:r w:rsidR="000145D0" w:rsidRPr="00C124BE">
        <w:rPr>
          <w:rFonts w:ascii="Comic Sans MS" w:hAnsi="Comic Sans MS" w:cs="Times New Roman"/>
          <w:sz w:val="24"/>
          <w:szCs w:val="24"/>
        </w:rPr>
        <w:t xml:space="preserve"> your name,”</w:t>
      </w:r>
      <w:r w:rsidR="00670B7B" w:rsidRPr="00C124BE">
        <w:rPr>
          <w:rFonts w:ascii="Comic Sans MS" w:hAnsi="Comic Sans MS" w:cs="Times New Roman"/>
          <w:sz w:val="24"/>
          <w:szCs w:val="24"/>
        </w:rPr>
        <w:t xml:space="preserve"> meaning </w:t>
      </w:r>
      <w:r w:rsidR="000145D0" w:rsidRPr="00C124BE">
        <w:rPr>
          <w:rFonts w:ascii="Comic Sans MS" w:hAnsi="Comic Sans MS" w:cs="Times New Roman"/>
          <w:sz w:val="24"/>
          <w:szCs w:val="24"/>
        </w:rPr>
        <w:t>to consecrate or set apart.</w:t>
      </w:r>
      <w:r w:rsidR="000145D0" w:rsidRPr="00C124BE">
        <w:rPr>
          <w:rStyle w:val="EndnoteReference"/>
          <w:rFonts w:ascii="Comic Sans MS" w:hAnsi="Comic Sans MS" w:cs="Times New Roman"/>
          <w:sz w:val="24"/>
          <w:szCs w:val="24"/>
        </w:rPr>
        <w:endnoteReference w:id="7"/>
      </w:r>
      <w:r w:rsidR="000145D0" w:rsidRPr="00C124BE">
        <w:rPr>
          <w:rFonts w:ascii="Comic Sans MS" w:hAnsi="Comic Sans MS" w:cs="Times New Roman"/>
          <w:sz w:val="24"/>
          <w:szCs w:val="24"/>
        </w:rPr>
        <w:t xml:space="preserve">   </w:t>
      </w:r>
      <w:r w:rsidR="00F47D03" w:rsidRPr="00C124BE">
        <w:rPr>
          <w:rFonts w:ascii="Comic Sans MS" w:hAnsi="Comic Sans MS" w:cs="Times New Roman"/>
          <w:b/>
          <w:sz w:val="24"/>
          <w:szCs w:val="24"/>
        </w:rPr>
        <w:t xml:space="preserve">GRAPHIC: </w:t>
      </w:r>
      <w:r w:rsidR="00670B7B" w:rsidRPr="00C124BE">
        <w:rPr>
          <w:rFonts w:ascii="Comic Sans MS" w:hAnsi="Comic Sans MS" w:cs="Times New Roman"/>
          <w:b/>
          <w:sz w:val="24"/>
          <w:szCs w:val="24"/>
        </w:rPr>
        <w:t xml:space="preserve">When we pray for God’s kingdom to come, </w:t>
      </w:r>
      <w:r w:rsidR="00670B7B" w:rsidRPr="00C124BE">
        <w:rPr>
          <w:rFonts w:ascii="Comic Sans MS" w:hAnsi="Comic Sans MS" w:cs="Times New Roman"/>
          <w:sz w:val="24"/>
          <w:szCs w:val="24"/>
        </w:rPr>
        <w:t xml:space="preserve">we acknowledge God as ruler of the world and obey His will.  His will shall be done perfectly when our Lord returns.  </w:t>
      </w:r>
      <w:r w:rsidRPr="00C124BE">
        <w:rPr>
          <w:rFonts w:ascii="Comic Sans MS" w:hAnsi="Comic Sans MS" w:cs="Times New Roman"/>
          <w:sz w:val="24"/>
          <w:szCs w:val="24"/>
        </w:rPr>
        <w:t xml:space="preserve"> </w:t>
      </w:r>
      <w:r w:rsidR="00E511EC" w:rsidRPr="00C124BE">
        <w:rPr>
          <w:rFonts w:ascii="Comic Sans MS" w:hAnsi="Comic Sans MS" w:cs="Times New Roman"/>
          <w:sz w:val="24"/>
          <w:szCs w:val="24"/>
        </w:rPr>
        <w:t xml:space="preserve"> </w:t>
      </w:r>
    </w:p>
    <w:p w14:paraId="23CAC43E" w14:textId="40399F6C" w:rsidR="000B146E" w:rsidRPr="00C124BE" w:rsidRDefault="000B146E" w:rsidP="00BD0C24">
      <w:pPr>
        <w:spacing w:after="0"/>
        <w:rPr>
          <w:rFonts w:ascii="Comic Sans MS" w:hAnsi="Comic Sans MS" w:cs="Times New Roman"/>
          <w:sz w:val="24"/>
          <w:szCs w:val="24"/>
        </w:rPr>
      </w:pPr>
    </w:p>
    <w:p w14:paraId="44FD6A40" w14:textId="146402EE" w:rsidR="00350FCB" w:rsidRPr="00C124BE" w:rsidRDefault="000B146E" w:rsidP="00BD0C24">
      <w:pPr>
        <w:spacing w:after="0"/>
        <w:rPr>
          <w:rFonts w:ascii="Comic Sans MS" w:hAnsi="Comic Sans MS" w:cs="Times New Roman"/>
          <w:sz w:val="24"/>
          <w:szCs w:val="24"/>
        </w:rPr>
      </w:pPr>
      <w:r w:rsidRPr="00C124BE">
        <w:rPr>
          <w:rFonts w:ascii="Comic Sans MS" w:hAnsi="Comic Sans MS" w:cs="Times New Roman"/>
          <w:sz w:val="24"/>
          <w:szCs w:val="24"/>
        </w:rPr>
        <w:t>In Luke’s version of the Lord’s Prayer we find three “we” petitions</w:t>
      </w:r>
      <w:r w:rsidR="005E1CC2" w:rsidRPr="00C124BE">
        <w:rPr>
          <w:rFonts w:ascii="Comic Sans MS" w:hAnsi="Comic Sans MS" w:cs="Times New Roman"/>
          <w:sz w:val="24"/>
          <w:szCs w:val="24"/>
        </w:rPr>
        <w:t xml:space="preserve"> that focus on the physical and spiritual needs of the disciples</w:t>
      </w:r>
      <w:r w:rsidRPr="00C124BE">
        <w:rPr>
          <w:rFonts w:ascii="Comic Sans MS" w:hAnsi="Comic Sans MS" w:cs="Times New Roman"/>
          <w:sz w:val="24"/>
          <w:szCs w:val="24"/>
        </w:rPr>
        <w:t xml:space="preserve">.  </w:t>
      </w:r>
      <w:r w:rsidR="002C5E92" w:rsidRPr="00C124BE">
        <w:rPr>
          <w:rFonts w:ascii="Comic Sans MS" w:hAnsi="Comic Sans MS" w:cs="Times New Roman"/>
          <w:b/>
          <w:sz w:val="24"/>
          <w:szCs w:val="24"/>
        </w:rPr>
        <w:t xml:space="preserve">GRAPHIC: </w:t>
      </w:r>
      <w:r w:rsidRPr="00C124BE">
        <w:rPr>
          <w:rFonts w:ascii="Comic Sans MS" w:hAnsi="Comic Sans MS" w:cs="Times New Roman"/>
          <w:b/>
          <w:sz w:val="24"/>
          <w:szCs w:val="24"/>
        </w:rPr>
        <w:t>The first, “Give us each day our daily bread,”</w:t>
      </w:r>
      <w:r w:rsidR="005E1CC2" w:rsidRPr="00C124BE">
        <w:rPr>
          <w:rFonts w:ascii="Comic Sans MS" w:hAnsi="Comic Sans MS" w:cs="Times New Roman"/>
          <w:sz w:val="24"/>
          <w:szCs w:val="24"/>
        </w:rPr>
        <w:t xml:space="preserve"> goes back to the old story of the manna in the wilderness, again from Exodus.  Remember, in that story God provided manna each morning, enough to feed the Israelites on that day, and a </w:t>
      </w:r>
      <w:r w:rsidR="00781CD1" w:rsidRPr="00C124BE">
        <w:rPr>
          <w:rFonts w:ascii="Comic Sans MS" w:hAnsi="Comic Sans MS" w:cs="Times New Roman"/>
          <w:sz w:val="24"/>
          <w:szCs w:val="24"/>
        </w:rPr>
        <w:t>double portion</w:t>
      </w:r>
      <w:r w:rsidR="005E1CC2" w:rsidRPr="00C124BE">
        <w:rPr>
          <w:rFonts w:ascii="Comic Sans MS" w:hAnsi="Comic Sans MS" w:cs="Times New Roman"/>
          <w:sz w:val="24"/>
          <w:szCs w:val="24"/>
        </w:rPr>
        <w:t xml:space="preserve"> before the Sabbath so they would not have to collect manna on the holy day.</w:t>
      </w:r>
      <w:r w:rsidR="004002CE" w:rsidRPr="00C124BE">
        <w:rPr>
          <w:rFonts w:ascii="Comic Sans MS" w:hAnsi="Comic Sans MS" w:cs="Times New Roman"/>
          <w:sz w:val="24"/>
          <w:szCs w:val="24"/>
        </w:rPr>
        <w:t xml:space="preserve">  </w:t>
      </w:r>
      <w:r w:rsidR="00DC0008" w:rsidRPr="00C124BE">
        <w:rPr>
          <w:rFonts w:ascii="Comic Sans MS" w:hAnsi="Comic Sans MS" w:cs="Times New Roman"/>
          <w:sz w:val="24"/>
          <w:szCs w:val="24"/>
        </w:rPr>
        <w:t>Yet, this is the most debated part of the Lord’s Prayer.  Is this a prayer for ordinary bread, or a reference to the end times, the eschatological bread in the messianic or heavenly banquet?   In Luke’s Gospel, concern for the poor, giving bread, sharing common meals are marks of Jesus ministry.</w:t>
      </w:r>
      <w:r w:rsidR="00DC0008" w:rsidRPr="00C124BE">
        <w:rPr>
          <w:rStyle w:val="EndnoteReference"/>
          <w:rFonts w:ascii="Comic Sans MS" w:hAnsi="Comic Sans MS" w:cs="Times New Roman"/>
          <w:sz w:val="24"/>
          <w:szCs w:val="24"/>
        </w:rPr>
        <w:endnoteReference w:id="8"/>
      </w:r>
    </w:p>
    <w:p w14:paraId="46A110C1" w14:textId="2C0C87F1" w:rsidR="00781CD1" w:rsidRPr="00C124BE" w:rsidRDefault="00781CD1" w:rsidP="00BD0C24">
      <w:pPr>
        <w:spacing w:after="0"/>
        <w:rPr>
          <w:rFonts w:ascii="Comic Sans MS" w:hAnsi="Comic Sans MS" w:cs="Times New Roman"/>
          <w:sz w:val="24"/>
          <w:szCs w:val="24"/>
        </w:rPr>
      </w:pPr>
    </w:p>
    <w:p w14:paraId="4BE18BE3" w14:textId="680BE9CD" w:rsidR="009B5C89" w:rsidRPr="00C124BE" w:rsidRDefault="00781CD1" w:rsidP="00BD0C24">
      <w:pPr>
        <w:spacing w:after="0"/>
        <w:rPr>
          <w:rFonts w:ascii="Comic Sans MS" w:hAnsi="Comic Sans MS" w:cs="Times New Roman"/>
          <w:sz w:val="24"/>
          <w:szCs w:val="24"/>
        </w:rPr>
      </w:pPr>
      <w:r w:rsidRPr="00C124BE">
        <w:rPr>
          <w:rFonts w:ascii="Comic Sans MS" w:hAnsi="Comic Sans MS" w:cs="Times New Roman"/>
          <w:sz w:val="24"/>
          <w:szCs w:val="24"/>
        </w:rPr>
        <w:t>The second “we” petition,</w:t>
      </w:r>
      <w:r w:rsidR="002C5E92" w:rsidRPr="00C124BE">
        <w:rPr>
          <w:rFonts w:ascii="Comic Sans MS" w:hAnsi="Comic Sans MS" w:cs="Times New Roman"/>
          <w:sz w:val="24"/>
          <w:szCs w:val="24"/>
        </w:rPr>
        <w:t xml:space="preserve"> </w:t>
      </w:r>
      <w:r w:rsidR="002C5E92" w:rsidRPr="00C124BE">
        <w:rPr>
          <w:rFonts w:ascii="Comic Sans MS" w:hAnsi="Comic Sans MS" w:cs="Times New Roman"/>
          <w:b/>
          <w:sz w:val="24"/>
          <w:szCs w:val="24"/>
        </w:rPr>
        <w:t>GRAPHIC:</w:t>
      </w:r>
      <w:r w:rsidRPr="00C124BE">
        <w:rPr>
          <w:rFonts w:ascii="Comic Sans MS" w:hAnsi="Comic Sans MS" w:cs="Times New Roman"/>
          <w:b/>
          <w:sz w:val="24"/>
          <w:szCs w:val="24"/>
        </w:rPr>
        <w:t xml:space="preserve"> “And forgive us our sins, for we ourselves forgive everyone indebted to us,”</w:t>
      </w:r>
      <w:r w:rsidRPr="00C124BE">
        <w:rPr>
          <w:rFonts w:ascii="Comic Sans MS" w:hAnsi="Comic Sans MS" w:cs="Times New Roman"/>
          <w:sz w:val="24"/>
          <w:szCs w:val="24"/>
        </w:rPr>
        <w:t xml:space="preserve"> is more commonly praye</w:t>
      </w:r>
      <w:r w:rsidR="00DC0008" w:rsidRPr="00C124BE">
        <w:rPr>
          <w:rFonts w:ascii="Comic Sans MS" w:hAnsi="Comic Sans MS" w:cs="Times New Roman"/>
          <w:sz w:val="24"/>
          <w:szCs w:val="24"/>
        </w:rPr>
        <w:t>d</w:t>
      </w:r>
      <w:r w:rsidRPr="00C124BE">
        <w:rPr>
          <w:rFonts w:ascii="Comic Sans MS" w:hAnsi="Comic Sans MS" w:cs="Times New Roman"/>
          <w:sz w:val="24"/>
          <w:szCs w:val="24"/>
        </w:rPr>
        <w:t xml:space="preserve"> today, “And forgive us our trespasses as we forgive those who trespass against us.”  Presbyterians </w:t>
      </w:r>
      <w:r w:rsidR="009B5C89" w:rsidRPr="00C124BE">
        <w:rPr>
          <w:rFonts w:ascii="Comic Sans MS" w:hAnsi="Comic Sans MS" w:cs="Times New Roman"/>
          <w:sz w:val="24"/>
          <w:szCs w:val="24"/>
        </w:rPr>
        <w:t xml:space="preserve">will normally pray debts while Methodists and </w:t>
      </w:r>
      <w:r w:rsidR="002C5E92" w:rsidRPr="00C124BE">
        <w:rPr>
          <w:rFonts w:ascii="Comic Sans MS" w:hAnsi="Comic Sans MS" w:cs="Times New Roman"/>
          <w:sz w:val="24"/>
          <w:szCs w:val="24"/>
        </w:rPr>
        <w:t xml:space="preserve">some </w:t>
      </w:r>
      <w:r w:rsidR="009B5C89" w:rsidRPr="00C124BE">
        <w:rPr>
          <w:rFonts w:ascii="Comic Sans MS" w:hAnsi="Comic Sans MS" w:cs="Times New Roman"/>
          <w:sz w:val="24"/>
          <w:szCs w:val="24"/>
        </w:rPr>
        <w:t xml:space="preserve">Lutherans pray trespasses.  </w:t>
      </w:r>
      <w:r w:rsidR="002C5E92" w:rsidRPr="00C124BE">
        <w:rPr>
          <w:rFonts w:ascii="Comic Sans MS" w:hAnsi="Comic Sans MS" w:cs="Times New Roman"/>
          <w:sz w:val="24"/>
          <w:szCs w:val="24"/>
        </w:rPr>
        <w:t xml:space="preserve">Trinity Lutheran prays sins. </w:t>
      </w:r>
      <w:r w:rsidR="009B5C89" w:rsidRPr="00C124BE">
        <w:rPr>
          <w:rFonts w:ascii="Comic Sans MS" w:hAnsi="Comic Sans MS" w:cs="Times New Roman"/>
          <w:sz w:val="24"/>
          <w:szCs w:val="24"/>
        </w:rPr>
        <w:t xml:space="preserve">This petition is an appeal that God, as Father of the disciples, will graciously forgive them </w:t>
      </w:r>
      <w:r w:rsidR="0029041A" w:rsidRPr="00C124BE">
        <w:rPr>
          <w:rFonts w:ascii="Comic Sans MS" w:hAnsi="Comic Sans MS" w:cs="Times New Roman"/>
          <w:sz w:val="24"/>
          <w:szCs w:val="24"/>
        </w:rPr>
        <w:t xml:space="preserve">(and us) of </w:t>
      </w:r>
      <w:r w:rsidR="009B5C89" w:rsidRPr="00C124BE">
        <w:rPr>
          <w:rFonts w:ascii="Comic Sans MS" w:hAnsi="Comic Sans MS" w:cs="Times New Roman"/>
          <w:sz w:val="24"/>
          <w:szCs w:val="24"/>
        </w:rPr>
        <w:t>their</w:t>
      </w:r>
      <w:r w:rsidR="0029041A" w:rsidRPr="00C124BE">
        <w:rPr>
          <w:rFonts w:ascii="Comic Sans MS" w:hAnsi="Comic Sans MS" w:cs="Times New Roman"/>
          <w:sz w:val="24"/>
          <w:szCs w:val="24"/>
        </w:rPr>
        <w:t xml:space="preserve"> (our)</w:t>
      </w:r>
      <w:r w:rsidR="009B5C89" w:rsidRPr="00C124BE">
        <w:rPr>
          <w:rFonts w:ascii="Comic Sans MS" w:hAnsi="Comic Sans MS" w:cs="Times New Roman"/>
          <w:sz w:val="24"/>
          <w:szCs w:val="24"/>
        </w:rPr>
        <w:t xml:space="preserve"> sins</w:t>
      </w:r>
      <w:r w:rsidR="0029041A" w:rsidRPr="00C124BE">
        <w:rPr>
          <w:rFonts w:ascii="Comic Sans MS" w:hAnsi="Comic Sans MS" w:cs="Times New Roman"/>
          <w:sz w:val="24"/>
          <w:szCs w:val="24"/>
        </w:rPr>
        <w:t xml:space="preserve"> </w:t>
      </w:r>
      <w:r w:rsidR="009B5C89" w:rsidRPr="00C124BE">
        <w:rPr>
          <w:rFonts w:ascii="Comic Sans MS" w:hAnsi="Comic Sans MS" w:cs="Times New Roman"/>
          <w:sz w:val="24"/>
          <w:szCs w:val="24"/>
        </w:rPr>
        <w:t xml:space="preserve">so </w:t>
      </w:r>
      <w:r w:rsidR="0029041A" w:rsidRPr="00C124BE">
        <w:rPr>
          <w:rFonts w:ascii="Comic Sans MS" w:hAnsi="Comic Sans MS" w:cs="Times New Roman"/>
          <w:sz w:val="24"/>
          <w:szCs w:val="24"/>
        </w:rPr>
        <w:t xml:space="preserve">to </w:t>
      </w:r>
      <w:r w:rsidR="009B5C89" w:rsidRPr="00C124BE">
        <w:rPr>
          <w:rFonts w:ascii="Comic Sans MS" w:hAnsi="Comic Sans MS" w:cs="Times New Roman"/>
          <w:sz w:val="24"/>
          <w:szCs w:val="24"/>
        </w:rPr>
        <w:t xml:space="preserve">enable </w:t>
      </w:r>
      <w:r w:rsidR="0029041A" w:rsidRPr="00C124BE">
        <w:rPr>
          <w:rFonts w:ascii="Comic Sans MS" w:hAnsi="Comic Sans MS" w:cs="Times New Roman"/>
          <w:sz w:val="24"/>
          <w:szCs w:val="24"/>
        </w:rPr>
        <w:t xml:space="preserve">us </w:t>
      </w:r>
      <w:r w:rsidR="009B5C89" w:rsidRPr="00C124BE">
        <w:rPr>
          <w:rFonts w:ascii="Comic Sans MS" w:hAnsi="Comic Sans MS" w:cs="Times New Roman"/>
          <w:sz w:val="24"/>
          <w:szCs w:val="24"/>
        </w:rPr>
        <w:t>to forgive one another, for even the best of us is a sinner coming before the purity of God.</w:t>
      </w:r>
    </w:p>
    <w:p w14:paraId="3F68ECBF" w14:textId="77777777" w:rsidR="009B5C89" w:rsidRPr="00C124BE" w:rsidRDefault="009B5C89" w:rsidP="00BD0C24">
      <w:pPr>
        <w:spacing w:after="0"/>
        <w:rPr>
          <w:rFonts w:ascii="Comic Sans MS" w:hAnsi="Comic Sans MS" w:cs="Times New Roman"/>
          <w:sz w:val="24"/>
          <w:szCs w:val="24"/>
        </w:rPr>
      </w:pPr>
    </w:p>
    <w:p w14:paraId="77C7FB7E" w14:textId="28098835" w:rsidR="00781CD1" w:rsidRPr="00C124BE" w:rsidRDefault="009B5C89"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The third “we” petition is a bit controversial.  </w:t>
      </w:r>
      <w:r w:rsidR="00271C90" w:rsidRPr="00C124BE">
        <w:rPr>
          <w:rFonts w:ascii="Comic Sans MS" w:hAnsi="Comic Sans MS" w:cs="Times New Roman"/>
          <w:b/>
          <w:sz w:val="24"/>
          <w:szCs w:val="24"/>
        </w:rPr>
        <w:t xml:space="preserve">GRAPHIC: </w:t>
      </w:r>
      <w:r w:rsidRPr="00C124BE">
        <w:rPr>
          <w:rFonts w:ascii="Comic Sans MS" w:hAnsi="Comic Sans MS" w:cs="Times New Roman"/>
          <w:b/>
          <w:sz w:val="24"/>
          <w:szCs w:val="24"/>
        </w:rPr>
        <w:t>It is interesting to note that in the New Revised Standard Version (NRSV) of the Bible from Luke it reads,</w:t>
      </w:r>
      <w:r w:rsidRPr="00C124BE">
        <w:rPr>
          <w:rFonts w:ascii="Comic Sans MS" w:hAnsi="Comic Sans MS" w:cs="Times New Roman"/>
          <w:sz w:val="24"/>
          <w:szCs w:val="24"/>
        </w:rPr>
        <w:t xml:space="preserve"> “And do not bring us to the time of trial” and from Matthew “And do not bring us to the time of tr</w:t>
      </w:r>
      <w:r w:rsidR="00C124BE" w:rsidRPr="00C124BE">
        <w:rPr>
          <w:rFonts w:ascii="Comic Sans MS" w:hAnsi="Comic Sans MS" w:cs="Times New Roman"/>
          <w:sz w:val="24"/>
          <w:szCs w:val="24"/>
        </w:rPr>
        <w:t>i</w:t>
      </w:r>
      <w:r w:rsidRPr="00C124BE">
        <w:rPr>
          <w:rFonts w:ascii="Comic Sans MS" w:hAnsi="Comic Sans MS" w:cs="Times New Roman"/>
          <w:sz w:val="24"/>
          <w:szCs w:val="24"/>
        </w:rPr>
        <w:t xml:space="preserve">al, but rescue us from the evil one.”  </w:t>
      </w:r>
      <w:r w:rsidR="009040E4" w:rsidRPr="00C124BE">
        <w:rPr>
          <w:rFonts w:ascii="Comic Sans MS" w:hAnsi="Comic Sans MS" w:cs="Times New Roman"/>
          <w:sz w:val="24"/>
          <w:szCs w:val="24"/>
        </w:rPr>
        <w:t>The New International Version (NIV) and the Common English Bible (CEB) use the word temptation, while the Catholic Study Bible reads, “and do not subject us to the final test.”</w:t>
      </w:r>
      <w:r w:rsidRPr="00C124BE">
        <w:rPr>
          <w:rFonts w:ascii="Comic Sans MS" w:hAnsi="Comic Sans MS" w:cs="Times New Roman"/>
          <w:sz w:val="24"/>
          <w:szCs w:val="24"/>
        </w:rPr>
        <w:t xml:space="preserve">  </w:t>
      </w:r>
    </w:p>
    <w:p w14:paraId="6A1D8BD2" w14:textId="0A89E583" w:rsidR="009040E4" w:rsidRPr="00C124BE" w:rsidRDefault="009040E4" w:rsidP="00BD0C24">
      <w:pPr>
        <w:spacing w:after="0"/>
        <w:rPr>
          <w:rFonts w:ascii="Comic Sans MS" w:hAnsi="Comic Sans MS" w:cs="Times New Roman"/>
          <w:sz w:val="24"/>
          <w:szCs w:val="24"/>
        </w:rPr>
      </w:pPr>
    </w:p>
    <w:p w14:paraId="671431B2" w14:textId="0A1D729C" w:rsidR="009040E4" w:rsidRPr="00C124BE" w:rsidRDefault="009040E4" w:rsidP="00BD0C24">
      <w:pPr>
        <w:spacing w:after="0"/>
        <w:rPr>
          <w:rFonts w:ascii="Comic Sans MS" w:hAnsi="Comic Sans MS" w:cs="Times New Roman"/>
          <w:sz w:val="24"/>
          <w:szCs w:val="24"/>
        </w:rPr>
      </w:pPr>
      <w:r w:rsidRPr="00C124BE">
        <w:rPr>
          <w:rFonts w:ascii="Comic Sans MS" w:hAnsi="Comic Sans MS" w:cs="Times New Roman"/>
          <w:sz w:val="24"/>
          <w:szCs w:val="24"/>
        </w:rPr>
        <w:t xml:space="preserve">We pray from the rituals of the Methodist and Evangelical United Brethren Churches (who </w:t>
      </w:r>
      <w:r w:rsidR="00DC0008" w:rsidRPr="00C124BE">
        <w:rPr>
          <w:rFonts w:ascii="Comic Sans MS" w:hAnsi="Comic Sans MS" w:cs="Times New Roman"/>
          <w:sz w:val="24"/>
          <w:szCs w:val="24"/>
        </w:rPr>
        <w:t>formed</w:t>
      </w:r>
      <w:r w:rsidRPr="00C124BE">
        <w:rPr>
          <w:rFonts w:ascii="Comic Sans MS" w:hAnsi="Comic Sans MS" w:cs="Times New Roman"/>
          <w:sz w:val="24"/>
          <w:szCs w:val="24"/>
        </w:rPr>
        <w:t xml:space="preserve"> the United Methodist Church</w:t>
      </w:r>
      <w:r w:rsidR="00DC0008" w:rsidRPr="00C124BE">
        <w:rPr>
          <w:rFonts w:ascii="Comic Sans MS" w:hAnsi="Comic Sans MS" w:cs="Times New Roman"/>
          <w:sz w:val="24"/>
          <w:szCs w:val="24"/>
        </w:rPr>
        <w:t xml:space="preserve"> in 1968</w:t>
      </w:r>
      <w:r w:rsidRPr="00C124BE">
        <w:rPr>
          <w:rFonts w:ascii="Comic Sans MS" w:hAnsi="Comic Sans MS" w:cs="Times New Roman"/>
          <w:sz w:val="24"/>
          <w:szCs w:val="24"/>
        </w:rPr>
        <w:t xml:space="preserve">), </w:t>
      </w:r>
      <w:r w:rsidR="00271C90" w:rsidRPr="00C124BE">
        <w:rPr>
          <w:rFonts w:ascii="Comic Sans MS" w:hAnsi="Comic Sans MS" w:cs="Times New Roman"/>
          <w:b/>
          <w:sz w:val="24"/>
          <w:szCs w:val="24"/>
        </w:rPr>
        <w:t xml:space="preserve">GRAPHIC: </w:t>
      </w:r>
      <w:r w:rsidRPr="00C124BE">
        <w:rPr>
          <w:rFonts w:ascii="Comic Sans MS" w:hAnsi="Comic Sans MS" w:cs="Times New Roman"/>
          <w:b/>
          <w:sz w:val="24"/>
          <w:szCs w:val="24"/>
        </w:rPr>
        <w:t>“And lead us not into temptation, but deliver us from evil.”</w:t>
      </w:r>
      <w:r w:rsidRPr="00C124BE">
        <w:rPr>
          <w:rFonts w:ascii="Comic Sans MS" w:hAnsi="Comic Sans MS" w:cs="Times New Roman"/>
          <w:sz w:val="24"/>
          <w:szCs w:val="24"/>
        </w:rPr>
        <w:t xml:space="preserve">  What gives?  Why the differences?</w:t>
      </w:r>
    </w:p>
    <w:p w14:paraId="0C2443C5" w14:textId="66488A45" w:rsidR="004A429E" w:rsidRPr="00C124BE" w:rsidRDefault="004A429E" w:rsidP="00BD0C24">
      <w:pPr>
        <w:spacing w:after="0"/>
        <w:rPr>
          <w:rFonts w:ascii="Comic Sans MS" w:hAnsi="Comic Sans MS" w:cs="Times New Roman"/>
          <w:sz w:val="24"/>
          <w:szCs w:val="24"/>
        </w:rPr>
      </w:pPr>
    </w:p>
    <w:p w14:paraId="07ED71A1" w14:textId="21BC093B" w:rsidR="004A429E" w:rsidRPr="00C124BE" w:rsidRDefault="004A429E" w:rsidP="00BD0C24">
      <w:pPr>
        <w:spacing w:after="0"/>
        <w:rPr>
          <w:rFonts w:ascii="Comic Sans MS" w:hAnsi="Comic Sans MS" w:cs="Times New Roman"/>
          <w:sz w:val="24"/>
          <w:szCs w:val="24"/>
        </w:rPr>
      </w:pPr>
      <w:r w:rsidRPr="00C124BE">
        <w:rPr>
          <w:rFonts w:ascii="Comic Sans MS" w:hAnsi="Comic Sans MS" w:cs="Times New Roman"/>
          <w:sz w:val="24"/>
          <w:szCs w:val="24"/>
        </w:rPr>
        <w:t>Translation has a lot to do with it</w:t>
      </w:r>
      <w:r w:rsidR="00271C90" w:rsidRPr="00C124BE">
        <w:rPr>
          <w:rFonts w:ascii="Comic Sans MS" w:hAnsi="Comic Sans MS" w:cs="Times New Roman"/>
          <w:sz w:val="24"/>
          <w:szCs w:val="24"/>
        </w:rPr>
        <w:t xml:space="preserve">.  </w:t>
      </w:r>
      <w:r w:rsidRPr="00C124BE">
        <w:rPr>
          <w:rFonts w:ascii="Comic Sans MS" w:hAnsi="Comic Sans MS" w:cs="Times New Roman"/>
          <w:sz w:val="24"/>
          <w:szCs w:val="24"/>
        </w:rPr>
        <w:t>We can pick up any number of commentaries and find varying interpretations of this third petition.</w:t>
      </w:r>
      <w:r w:rsidR="00271C90" w:rsidRPr="00C124BE">
        <w:rPr>
          <w:rFonts w:ascii="Comic Sans MS" w:hAnsi="Comic Sans MS" w:cs="Times New Roman"/>
          <w:sz w:val="24"/>
          <w:szCs w:val="24"/>
        </w:rPr>
        <w:t xml:space="preserve">  </w:t>
      </w:r>
      <w:r w:rsidRPr="00C124BE">
        <w:rPr>
          <w:rFonts w:ascii="Comic Sans MS" w:hAnsi="Comic Sans MS" w:cs="Times New Roman"/>
          <w:sz w:val="24"/>
          <w:szCs w:val="24"/>
        </w:rPr>
        <w:t>No matter if we use temptation or trials, we need to remember that God does not tempt or lead us to temptation or trials.  The devil, or Sat</w:t>
      </w:r>
      <w:r w:rsidR="00EB35CE" w:rsidRPr="00C124BE">
        <w:rPr>
          <w:rFonts w:ascii="Comic Sans MS" w:hAnsi="Comic Sans MS" w:cs="Times New Roman"/>
          <w:sz w:val="24"/>
          <w:szCs w:val="24"/>
        </w:rPr>
        <w:t>a</w:t>
      </w:r>
      <w:r w:rsidRPr="00C124BE">
        <w:rPr>
          <w:rFonts w:ascii="Comic Sans MS" w:hAnsi="Comic Sans MS" w:cs="Times New Roman"/>
          <w:sz w:val="24"/>
          <w:szCs w:val="24"/>
        </w:rPr>
        <w:t xml:space="preserve">n, tempts us to sin, not God.  The prayer appeals to God as the One who controls all of life for deliverance from any trials that will threaten </w:t>
      </w:r>
      <w:r w:rsidR="00EB35CE" w:rsidRPr="00C124BE">
        <w:rPr>
          <w:rFonts w:ascii="Comic Sans MS" w:hAnsi="Comic Sans MS" w:cs="Times New Roman"/>
          <w:sz w:val="24"/>
          <w:szCs w:val="24"/>
        </w:rPr>
        <w:t>us.</w:t>
      </w:r>
      <w:r w:rsidR="00EB35CE" w:rsidRPr="00C124BE">
        <w:rPr>
          <w:rStyle w:val="EndnoteReference"/>
          <w:rFonts w:ascii="Comic Sans MS" w:hAnsi="Comic Sans MS" w:cs="Times New Roman"/>
          <w:sz w:val="24"/>
          <w:szCs w:val="24"/>
        </w:rPr>
        <w:endnoteReference w:id="9"/>
      </w:r>
    </w:p>
    <w:p w14:paraId="3FFF2427" w14:textId="77777777" w:rsidR="009040E4" w:rsidRPr="00C124BE" w:rsidRDefault="009040E4" w:rsidP="00BD0C24">
      <w:pPr>
        <w:spacing w:after="0"/>
        <w:rPr>
          <w:rFonts w:ascii="Comic Sans MS" w:hAnsi="Comic Sans MS" w:cs="Times New Roman"/>
          <w:sz w:val="24"/>
          <w:szCs w:val="24"/>
        </w:rPr>
      </w:pPr>
    </w:p>
    <w:p w14:paraId="57A310A2" w14:textId="3B3558A5" w:rsidR="004A429E" w:rsidRPr="00C124BE" w:rsidRDefault="00271C90" w:rsidP="004A429E">
      <w:pPr>
        <w:pStyle w:val="speakable-p-2"/>
        <w:shd w:val="clear" w:color="auto" w:fill="FAFAFA"/>
        <w:spacing w:before="0" w:beforeAutospacing="0" w:after="0" w:afterAutospacing="0"/>
        <w:rPr>
          <w:rFonts w:ascii="Comic Sans MS" w:hAnsi="Comic Sans MS"/>
          <w:color w:val="333333"/>
        </w:rPr>
      </w:pPr>
      <w:r w:rsidRPr="00C124BE">
        <w:rPr>
          <w:rFonts w:ascii="Comic Sans MS" w:hAnsi="Comic Sans MS"/>
          <w:b/>
          <w:color w:val="333333"/>
        </w:rPr>
        <w:t xml:space="preserve">GRAPHIC: </w:t>
      </w:r>
      <w:r w:rsidR="004A429E" w:rsidRPr="00C124BE">
        <w:rPr>
          <w:rFonts w:ascii="Comic Sans MS" w:hAnsi="Comic Sans MS"/>
          <w:b/>
          <w:color w:val="333333"/>
        </w:rPr>
        <w:t>Pope Francis has approved changes to the wording of the Lord's Prayer</w:t>
      </w:r>
      <w:r w:rsidR="0029041A" w:rsidRPr="00C124BE">
        <w:rPr>
          <w:rFonts w:ascii="Comic Sans MS" w:hAnsi="Comic Sans MS"/>
          <w:b/>
          <w:color w:val="333333"/>
        </w:rPr>
        <w:t xml:space="preserve"> for the Catholic Church</w:t>
      </w:r>
      <w:r w:rsidR="004A429E" w:rsidRPr="00C124BE">
        <w:rPr>
          <w:rFonts w:ascii="Comic Sans MS" w:hAnsi="Comic Sans MS"/>
          <w:color w:val="333333"/>
        </w:rPr>
        <w:t>.  Instead of saying, "Lead us not into temptation," Catholics will say, "Do not let us fall into temptation."  The pope said he thought the English translation of the prayer was not correct.</w:t>
      </w:r>
    </w:p>
    <w:p w14:paraId="25C1FC62" w14:textId="77777777" w:rsidR="004A429E" w:rsidRPr="00C124BE" w:rsidRDefault="004A429E" w:rsidP="004A429E">
      <w:pPr>
        <w:pStyle w:val="p-text"/>
        <w:shd w:val="clear" w:color="auto" w:fill="FAFAFA"/>
        <w:spacing w:before="0" w:beforeAutospacing="0" w:after="0" w:afterAutospacing="0"/>
        <w:rPr>
          <w:rFonts w:ascii="Comic Sans MS" w:hAnsi="Comic Sans MS"/>
          <w:color w:val="333333"/>
        </w:rPr>
      </w:pPr>
    </w:p>
    <w:p w14:paraId="1DFBF3CD" w14:textId="3CC33EA8" w:rsidR="004A429E" w:rsidRPr="00C124BE" w:rsidRDefault="004A429E" w:rsidP="004A429E">
      <w:pPr>
        <w:pStyle w:val="p-text"/>
        <w:shd w:val="clear" w:color="auto" w:fill="FAFAFA"/>
        <w:spacing w:before="0" w:beforeAutospacing="0" w:after="0" w:afterAutospacing="0"/>
        <w:rPr>
          <w:rFonts w:ascii="Comic Sans MS" w:hAnsi="Comic Sans MS"/>
          <w:color w:val="FF0000"/>
        </w:rPr>
      </w:pPr>
      <w:r w:rsidRPr="00C124BE">
        <w:rPr>
          <w:rFonts w:ascii="Comic Sans MS" w:hAnsi="Comic Sans MS"/>
          <w:color w:val="333333"/>
        </w:rPr>
        <w:t>"It is not a good translation because it speaks of a God who induces temptation."  The Pope said, "I am the one who falls. It’s not him pushing me into temptation to then see how I have fallen. A father doesn’t do that; a father helps you to get up immediately. It’s Satan who leads us into temptation, that’s his department."</w:t>
      </w:r>
      <w:r w:rsidRPr="00C124BE">
        <w:rPr>
          <w:rStyle w:val="EndnoteReference"/>
          <w:rFonts w:ascii="Comic Sans MS" w:hAnsi="Comic Sans MS"/>
          <w:color w:val="333333"/>
        </w:rPr>
        <w:endnoteReference w:id="10"/>
      </w:r>
      <w:r w:rsidR="00F475C7" w:rsidRPr="00C124BE">
        <w:rPr>
          <w:rFonts w:ascii="Comic Sans MS" w:hAnsi="Comic Sans MS"/>
          <w:color w:val="333333"/>
        </w:rPr>
        <w:t xml:space="preserve">  </w:t>
      </w:r>
    </w:p>
    <w:p w14:paraId="67368D7B" w14:textId="0CB7F956" w:rsidR="009040E4" w:rsidRPr="00C124BE" w:rsidRDefault="009040E4" w:rsidP="00BD0C24">
      <w:pPr>
        <w:spacing w:after="0"/>
        <w:rPr>
          <w:rFonts w:ascii="Comic Sans MS" w:hAnsi="Comic Sans MS" w:cs="Times New Roman"/>
          <w:sz w:val="24"/>
          <w:szCs w:val="24"/>
        </w:rPr>
      </w:pPr>
    </w:p>
    <w:p w14:paraId="6B19A726" w14:textId="3A230EB3" w:rsidR="00EB35CE" w:rsidRPr="00C124BE" w:rsidRDefault="0029041A" w:rsidP="00EB35CE">
      <w:pPr>
        <w:spacing w:after="0"/>
        <w:rPr>
          <w:rFonts w:ascii="Comic Sans MS" w:hAnsi="Comic Sans MS" w:cs="Times New Roman"/>
          <w:sz w:val="24"/>
          <w:szCs w:val="24"/>
        </w:rPr>
      </w:pPr>
      <w:r w:rsidRPr="00C124BE">
        <w:rPr>
          <w:rFonts w:ascii="Comic Sans MS" w:hAnsi="Comic Sans MS" w:cs="Times New Roman"/>
          <w:sz w:val="24"/>
          <w:szCs w:val="24"/>
        </w:rPr>
        <w:t>Finally, y</w:t>
      </w:r>
      <w:r w:rsidR="00EB35CE" w:rsidRPr="00C124BE">
        <w:rPr>
          <w:rFonts w:ascii="Comic Sans MS" w:hAnsi="Comic Sans MS" w:cs="Times New Roman"/>
          <w:sz w:val="24"/>
          <w:szCs w:val="24"/>
        </w:rPr>
        <w:t>ou may have noticed that the doxology, words that praise God, and in this case, I am talking about those words we say at the end, “For thine is the kingdom, and the power, and the glory, forever. Amen,”</w:t>
      </w:r>
      <w:r w:rsidR="00EB35CE" w:rsidRPr="00C124BE">
        <w:rPr>
          <w:rStyle w:val="EndnoteReference"/>
          <w:rFonts w:ascii="Comic Sans MS" w:hAnsi="Comic Sans MS" w:cs="Times New Roman"/>
          <w:sz w:val="24"/>
          <w:szCs w:val="24"/>
        </w:rPr>
        <w:endnoteReference w:id="11"/>
      </w:r>
      <w:r w:rsidR="00EB35CE" w:rsidRPr="00C124BE">
        <w:rPr>
          <w:rFonts w:ascii="Comic Sans MS" w:hAnsi="Comic Sans MS" w:cs="Times New Roman"/>
          <w:sz w:val="24"/>
          <w:szCs w:val="24"/>
        </w:rPr>
        <w:t xml:space="preserve"> are not contained either version of the Lord’s Prayer in Luke or Matthew.  The concluding doxology is first found in the Scottish Book of Common Prayer of 1637.  It was carried over in many placed in the 1662 revision of the Book of Common Prayer.</w:t>
      </w:r>
      <w:r w:rsidR="00EB35CE" w:rsidRPr="00C124BE">
        <w:rPr>
          <w:rStyle w:val="EndnoteReference"/>
          <w:rFonts w:ascii="Comic Sans MS" w:hAnsi="Comic Sans MS" w:cs="Times New Roman"/>
          <w:sz w:val="24"/>
          <w:szCs w:val="24"/>
        </w:rPr>
        <w:endnoteReference w:id="12"/>
      </w:r>
    </w:p>
    <w:p w14:paraId="342DC893" w14:textId="5B746C51" w:rsidR="009B5C89" w:rsidRPr="00C124BE" w:rsidRDefault="009B5C89" w:rsidP="00BD0C24">
      <w:pPr>
        <w:spacing w:after="0"/>
        <w:rPr>
          <w:rFonts w:ascii="Comic Sans MS" w:hAnsi="Comic Sans MS" w:cs="Times New Roman"/>
          <w:sz w:val="24"/>
          <w:szCs w:val="24"/>
        </w:rPr>
      </w:pPr>
    </w:p>
    <w:p w14:paraId="6AFD8977" w14:textId="1709E429" w:rsidR="0099236A" w:rsidRPr="00C124BE" w:rsidRDefault="009B7FB1" w:rsidP="0099236A">
      <w:pPr>
        <w:spacing w:after="0"/>
        <w:rPr>
          <w:rFonts w:ascii="Comic Sans MS" w:hAnsi="Comic Sans MS" w:cs="Times New Roman"/>
          <w:sz w:val="24"/>
          <w:szCs w:val="24"/>
        </w:rPr>
      </w:pPr>
      <w:r w:rsidRPr="00C124BE">
        <w:rPr>
          <w:rFonts w:ascii="Comic Sans MS" w:hAnsi="Comic Sans MS" w:cs="Times New Roman"/>
          <w:sz w:val="24"/>
          <w:szCs w:val="24"/>
        </w:rPr>
        <w:t xml:space="preserve">Laurence Stookey, the author of </w:t>
      </w:r>
      <w:r w:rsidRPr="00C124BE">
        <w:rPr>
          <w:rFonts w:ascii="Comic Sans MS" w:hAnsi="Comic Sans MS" w:cs="Times New Roman"/>
          <w:i/>
          <w:iCs/>
          <w:sz w:val="24"/>
          <w:szCs w:val="24"/>
        </w:rPr>
        <w:t>Let the Whole Church Say Amen</w:t>
      </w:r>
      <w:r w:rsidRPr="00C124BE">
        <w:rPr>
          <w:rFonts w:ascii="Comic Sans MS" w:hAnsi="Comic Sans MS" w:cs="Times New Roman"/>
          <w:sz w:val="24"/>
          <w:szCs w:val="24"/>
        </w:rPr>
        <w:t>, tells us that a</w:t>
      </w:r>
      <w:r w:rsidR="0099236A" w:rsidRPr="00C124BE">
        <w:rPr>
          <w:rFonts w:ascii="Comic Sans MS" w:hAnsi="Comic Sans MS" w:cs="Times New Roman"/>
          <w:sz w:val="24"/>
          <w:szCs w:val="24"/>
        </w:rPr>
        <w:t xml:space="preserve"> good story, </w:t>
      </w:r>
      <w:r w:rsidR="00192FBB" w:rsidRPr="00C124BE">
        <w:rPr>
          <w:rFonts w:ascii="Comic Sans MS" w:hAnsi="Comic Sans MS" w:cs="Times New Roman"/>
          <w:sz w:val="24"/>
          <w:szCs w:val="24"/>
        </w:rPr>
        <w:t>when told w</w:t>
      </w:r>
      <w:r w:rsidR="0099236A" w:rsidRPr="00C124BE">
        <w:rPr>
          <w:rFonts w:ascii="Comic Sans MS" w:hAnsi="Comic Sans MS" w:cs="Times New Roman"/>
          <w:sz w:val="24"/>
          <w:szCs w:val="24"/>
        </w:rPr>
        <w:t xml:space="preserve">ell, marches along with strong verbs.  So does a good prayer.  When the </w:t>
      </w:r>
      <w:r w:rsidR="00192FBB" w:rsidRPr="00C124BE">
        <w:rPr>
          <w:rFonts w:ascii="Comic Sans MS" w:hAnsi="Comic Sans MS" w:cs="Times New Roman"/>
          <w:sz w:val="24"/>
          <w:szCs w:val="24"/>
        </w:rPr>
        <w:t>d</w:t>
      </w:r>
      <w:r w:rsidR="0099236A" w:rsidRPr="00C124BE">
        <w:rPr>
          <w:rFonts w:ascii="Comic Sans MS" w:hAnsi="Comic Sans MS" w:cs="Times New Roman"/>
          <w:sz w:val="24"/>
          <w:szCs w:val="24"/>
        </w:rPr>
        <w:t xml:space="preserve">isciples of Jesus asked him to teach them how to pray, </w:t>
      </w:r>
      <w:r w:rsidR="00781CD1" w:rsidRPr="00C124BE">
        <w:rPr>
          <w:rFonts w:ascii="Comic Sans MS" w:hAnsi="Comic Sans MS" w:cs="Times New Roman"/>
          <w:sz w:val="24"/>
          <w:szCs w:val="24"/>
        </w:rPr>
        <w:t>Jesus</w:t>
      </w:r>
      <w:r w:rsidR="0099236A" w:rsidRPr="00C124BE">
        <w:rPr>
          <w:rFonts w:ascii="Comic Sans MS" w:hAnsi="Comic Sans MS" w:cs="Times New Roman"/>
          <w:sz w:val="24"/>
          <w:szCs w:val="24"/>
        </w:rPr>
        <w:t xml:space="preserve"> provided a prayer that used vigorous verbs as a model for them to follow when making petitions to God:</w:t>
      </w:r>
    </w:p>
    <w:p w14:paraId="544F5D3B" w14:textId="77777777" w:rsidR="0099236A" w:rsidRPr="00C124BE" w:rsidRDefault="0099236A" w:rsidP="0099236A">
      <w:pPr>
        <w:spacing w:after="0"/>
        <w:rPr>
          <w:rFonts w:ascii="Comic Sans MS" w:hAnsi="Comic Sans MS" w:cs="Times New Roman"/>
          <w:sz w:val="24"/>
          <w:szCs w:val="24"/>
        </w:rPr>
      </w:pPr>
    </w:p>
    <w:p w14:paraId="2A641E71" w14:textId="34CC8A37" w:rsidR="0099236A" w:rsidRPr="00C124BE" w:rsidRDefault="00F475C7" w:rsidP="00E306D0">
      <w:pPr>
        <w:spacing w:after="0"/>
        <w:jc w:val="center"/>
        <w:rPr>
          <w:rFonts w:ascii="Comic Sans MS" w:hAnsi="Comic Sans MS" w:cs="Times New Roman"/>
          <w:b/>
          <w:bCs/>
          <w:sz w:val="24"/>
          <w:szCs w:val="24"/>
        </w:rPr>
      </w:pPr>
      <w:r w:rsidRPr="00C124BE">
        <w:rPr>
          <w:rFonts w:ascii="Comic Sans MS" w:hAnsi="Comic Sans MS" w:cs="Times New Roman"/>
          <w:b/>
          <w:bCs/>
          <w:sz w:val="24"/>
          <w:szCs w:val="24"/>
        </w:rPr>
        <w:t xml:space="preserve">GRAPHIC: </w:t>
      </w:r>
      <w:r w:rsidR="0099236A" w:rsidRPr="00C124BE">
        <w:rPr>
          <w:rFonts w:ascii="Comic Sans MS" w:hAnsi="Comic Sans MS" w:cs="Times New Roman"/>
          <w:b/>
          <w:bCs/>
          <w:sz w:val="24"/>
          <w:szCs w:val="24"/>
        </w:rPr>
        <w:t>Give (us today or daily bread)</w:t>
      </w:r>
    </w:p>
    <w:p w14:paraId="2FF82882" w14:textId="77777777" w:rsidR="0099236A" w:rsidRPr="00C124BE" w:rsidRDefault="0099236A" w:rsidP="00E306D0">
      <w:pPr>
        <w:spacing w:after="0"/>
        <w:jc w:val="center"/>
        <w:rPr>
          <w:rFonts w:ascii="Comic Sans MS" w:hAnsi="Comic Sans MS" w:cs="Times New Roman"/>
          <w:b/>
          <w:bCs/>
          <w:sz w:val="24"/>
          <w:szCs w:val="24"/>
        </w:rPr>
      </w:pPr>
      <w:r w:rsidRPr="00C124BE">
        <w:rPr>
          <w:rFonts w:ascii="Comic Sans MS" w:hAnsi="Comic Sans MS" w:cs="Times New Roman"/>
          <w:b/>
          <w:bCs/>
          <w:sz w:val="24"/>
          <w:szCs w:val="24"/>
        </w:rPr>
        <w:t>Forgive (us our sins, as we forgive those who sin against us)</w:t>
      </w:r>
    </w:p>
    <w:p w14:paraId="422EF298" w14:textId="51FF501F" w:rsidR="0099236A" w:rsidRPr="00C124BE" w:rsidRDefault="0099236A" w:rsidP="00E306D0">
      <w:pPr>
        <w:spacing w:after="0"/>
        <w:jc w:val="center"/>
        <w:rPr>
          <w:rFonts w:ascii="Comic Sans MS" w:hAnsi="Comic Sans MS" w:cs="Times New Roman"/>
          <w:b/>
          <w:bCs/>
          <w:sz w:val="24"/>
          <w:szCs w:val="24"/>
        </w:rPr>
      </w:pPr>
      <w:r w:rsidRPr="00C124BE">
        <w:rPr>
          <w:rFonts w:ascii="Comic Sans MS" w:hAnsi="Comic Sans MS" w:cs="Times New Roman"/>
          <w:b/>
          <w:bCs/>
          <w:sz w:val="24"/>
          <w:szCs w:val="24"/>
        </w:rPr>
        <w:t>Save (us from the time of trial).</w:t>
      </w:r>
    </w:p>
    <w:p w14:paraId="3AAFB536" w14:textId="42A30216" w:rsidR="00BD0C24" w:rsidRPr="00C124BE" w:rsidRDefault="0099236A" w:rsidP="00E306D0">
      <w:pPr>
        <w:spacing w:after="0"/>
        <w:jc w:val="center"/>
        <w:rPr>
          <w:rFonts w:ascii="Comic Sans MS" w:hAnsi="Comic Sans MS" w:cs="Times New Roman"/>
          <w:b/>
          <w:bCs/>
          <w:sz w:val="24"/>
          <w:szCs w:val="24"/>
        </w:rPr>
      </w:pPr>
      <w:r w:rsidRPr="00C124BE">
        <w:rPr>
          <w:rFonts w:ascii="Comic Sans MS" w:hAnsi="Comic Sans MS" w:cs="Times New Roman"/>
          <w:b/>
          <w:bCs/>
          <w:sz w:val="24"/>
          <w:szCs w:val="24"/>
        </w:rPr>
        <w:t>Deliver (us from evil.)</w:t>
      </w:r>
    </w:p>
    <w:p w14:paraId="4FB86F8C" w14:textId="29CF4430" w:rsidR="0099236A" w:rsidRPr="00C124BE" w:rsidRDefault="0099236A" w:rsidP="00E306D0">
      <w:pPr>
        <w:spacing w:after="0"/>
        <w:rPr>
          <w:rFonts w:ascii="Comic Sans MS" w:hAnsi="Comic Sans MS" w:cs="Times New Roman"/>
          <w:sz w:val="24"/>
          <w:szCs w:val="24"/>
        </w:rPr>
      </w:pPr>
      <w:r w:rsidRPr="00C124BE">
        <w:rPr>
          <w:rFonts w:ascii="Comic Sans MS" w:hAnsi="Comic Sans MS" w:cs="Times New Roman"/>
          <w:sz w:val="24"/>
          <w:szCs w:val="24"/>
        </w:rPr>
        <w:t>Notice what Jesus did not say:</w:t>
      </w:r>
    </w:p>
    <w:p w14:paraId="0F77AFFF" w14:textId="3882CF19" w:rsidR="0099236A" w:rsidRPr="00C124BE" w:rsidRDefault="0099236A" w:rsidP="00E306D0">
      <w:pPr>
        <w:spacing w:after="0"/>
        <w:jc w:val="center"/>
        <w:rPr>
          <w:rFonts w:ascii="Comic Sans MS" w:hAnsi="Comic Sans MS" w:cs="Times New Roman"/>
          <w:i/>
          <w:iCs/>
          <w:sz w:val="24"/>
          <w:szCs w:val="24"/>
        </w:rPr>
      </w:pPr>
      <w:r w:rsidRPr="00C124BE">
        <w:rPr>
          <w:rFonts w:ascii="Comic Sans MS" w:hAnsi="Comic Sans MS" w:cs="Times New Roman"/>
          <w:i/>
          <w:iCs/>
          <w:sz w:val="24"/>
          <w:szCs w:val="24"/>
        </w:rPr>
        <w:t>Let us today find or daily bread.</w:t>
      </w:r>
    </w:p>
    <w:p w14:paraId="0D4FC70E" w14:textId="447F716D" w:rsidR="0099236A" w:rsidRPr="00C124BE" w:rsidRDefault="0099236A" w:rsidP="00E306D0">
      <w:pPr>
        <w:spacing w:after="0"/>
        <w:jc w:val="center"/>
        <w:rPr>
          <w:rFonts w:ascii="Comic Sans MS" w:hAnsi="Comic Sans MS" w:cs="Times New Roman"/>
          <w:i/>
          <w:iCs/>
          <w:sz w:val="24"/>
          <w:szCs w:val="24"/>
        </w:rPr>
      </w:pPr>
      <w:r w:rsidRPr="00C124BE">
        <w:rPr>
          <w:rFonts w:ascii="Comic Sans MS" w:hAnsi="Comic Sans MS" w:cs="Times New Roman"/>
          <w:i/>
          <w:iCs/>
          <w:sz w:val="24"/>
          <w:szCs w:val="24"/>
        </w:rPr>
        <w:t>We hope that we may be forgiven, as we forgive those who sin against us.</w:t>
      </w:r>
    </w:p>
    <w:p w14:paraId="682F420E" w14:textId="5A62586D" w:rsidR="0099236A" w:rsidRPr="00C124BE" w:rsidRDefault="0099236A" w:rsidP="00E306D0">
      <w:pPr>
        <w:spacing w:after="0"/>
        <w:jc w:val="center"/>
        <w:rPr>
          <w:rFonts w:ascii="Comic Sans MS" w:hAnsi="Comic Sans MS" w:cs="Times New Roman"/>
          <w:i/>
          <w:iCs/>
          <w:sz w:val="24"/>
          <w:szCs w:val="24"/>
        </w:rPr>
      </w:pPr>
      <w:r w:rsidRPr="00C124BE">
        <w:rPr>
          <w:rFonts w:ascii="Comic Sans MS" w:hAnsi="Comic Sans MS" w:cs="Times New Roman"/>
          <w:i/>
          <w:iCs/>
          <w:sz w:val="24"/>
          <w:szCs w:val="24"/>
        </w:rPr>
        <w:t>Be with us in the time of trial.</w:t>
      </w:r>
    </w:p>
    <w:p w14:paraId="09E72C50" w14:textId="62C644E3" w:rsidR="0099236A" w:rsidRPr="00C124BE" w:rsidRDefault="0099236A" w:rsidP="00E306D0">
      <w:pPr>
        <w:spacing w:after="0"/>
        <w:jc w:val="center"/>
        <w:rPr>
          <w:rFonts w:ascii="Comic Sans MS" w:hAnsi="Comic Sans MS" w:cs="Times New Roman"/>
          <w:i/>
          <w:iCs/>
          <w:sz w:val="24"/>
          <w:szCs w:val="24"/>
        </w:rPr>
      </w:pPr>
      <w:r w:rsidRPr="00C124BE">
        <w:rPr>
          <w:rFonts w:ascii="Comic Sans MS" w:hAnsi="Comic Sans MS" w:cs="Times New Roman"/>
          <w:i/>
          <w:iCs/>
          <w:sz w:val="24"/>
          <w:szCs w:val="24"/>
        </w:rPr>
        <w:t>May we escape evil.</w:t>
      </w:r>
    </w:p>
    <w:p w14:paraId="6B4DA1E3" w14:textId="754EF10A" w:rsidR="0099236A" w:rsidRPr="00C124BE" w:rsidRDefault="0099236A" w:rsidP="0099236A">
      <w:pPr>
        <w:spacing w:after="0"/>
        <w:rPr>
          <w:rFonts w:ascii="Comic Sans MS" w:hAnsi="Comic Sans MS" w:cs="Times New Roman"/>
          <w:sz w:val="24"/>
          <w:szCs w:val="24"/>
        </w:rPr>
      </w:pPr>
    </w:p>
    <w:p w14:paraId="7081F2E8" w14:textId="3F118B3B" w:rsidR="0099236A" w:rsidRPr="00C124BE" w:rsidRDefault="0099236A" w:rsidP="0099236A">
      <w:pPr>
        <w:spacing w:after="0"/>
        <w:rPr>
          <w:rFonts w:ascii="Comic Sans MS" w:hAnsi="Comic Sans MS" w:cs="Times New Roman"/>
          <w:color w:val="FF0000"/>
          <w:sz w:val="24"/>
          <w:szCs w:val="24"/>
        </w:rPr>
      </w:pPr>
      <w:r w:rsidRPr="00C124BE">
        <w:rPr>
          <w:rFonts w:ascii="Comic Sans MS" w:hAnsi="Comic Sans MS" w:cs="Times New Roman"/>
          <w:sz w:val="24"/>
          <w:szCs w:val="24"/>
        </w:rPr>
        <w:t>Some Christians are troubled by prayers that are as direct as the first set of petitions.  “Do we dare to pray that way?” they ask.  “It seems as if we are ordering God around.”  Yet, remember it is no less than the authority of Jesus who gives us permission to be so bold.</w:t>
      </w:r>
      <w:r w:rsidRPr="00C124BE">
        <w:rPr>
          <w:rStyle w:val="EndnoteReference"/>
          <w:rFonts w:ascii="Comic Sans MS" w:hAnsi="Comic Sans MS" w:cs="Times New Roman"/>
          <w:sz w:val="24"/>
          <w:szCs w:val="24"/>
        </w:rPr>
        <w:endnoteReference w:id="13"/>
      </w:r>
      <w:r w:rsidRPr="00C124BE">
        <w:rPr>
          <w:rFonts w:ascii="Comic Sans MS" w:hAnsi="Comic Sans MS" w:cs="Times New Roman"/>
          <w:sz w:val="24"/>
          <w:szCs w:val="24"/>
        </w:rPr>
        <w:t xml:space="preserve">  </w:t>
      </w:r>
      <w:r w:rsidR="00781CD1" w:rsidRPr="00C124BE">
        <w:rPr>
          <w:rFonts w:ascii="Comic Sans MS" w:hAnsi="Comic Sans MS" w:cs="Times New Roman"/>
          <w:sz w:val="24"/>
          <w:szCs w:val="24"/>
        </w:rPr>
        <w:t>Be bold in your prayers!</w:t>
      </w:r>
      <w:r w:rsidR="00F427AF" w:rsidRPr="00C124BE">
        <w:rPr>
          <w:rFonts w:ascii="Comic Sans MS" w:hAnsi="Comic Sans MS" w:cs="Times New Roman"/>
          <w:sz w:val="24"/>
          <w:szCs w:val="24"/>
        </w:rPr>
        <w:t xml:space="preserve"> </w:t>
      </w:r>
      <w:bookmarkStart w:id="0" w:name="_GoBack"/>
      <w:bookmarkEnd w:id="0"/>
    </w:p>
    <w:p w14:paraId="4F9B2412" w14:textId="0DC39DFC" w:rsidR="00EF31A9" w:rsidRPr="00C124BE" w:rsidRDefault="00EF31A9" w:rsidP="0099236A">
      <w:pPr>
        <w:spacing w:after="0"/>
        <w:rPr>
          <w:rFonts w:ascii="Comic Sans MS" w:hAnsi="Comic Sans MS" w:cs="Times New Roman"/>
          <w:sz w:val="24"/>
          <w:szCs w:val="24"/>
        </w:rPr>
      </w:pPr>
    </w:p>
    <w:p w14:paraId="130033E4" w14:textId="0DBFB490" w:rsidR="00E511EC" w:rsidRPr="00C124BE" w:rsidRDefault="00E511EC" w:rsidP="00E511EC">
      <w:pPr>
        <w:spacing w:after="0"/>
        <w:rPr>
          <w:rFonts w:ascii="Comic Sans MS" w:hAnsi="Comic Sans MS" w:cs="Times New Roman"/>
          <w:sz w:val="24"/>
          <w:szCs w:val="24"/>
        </w:rPr>
      </w:pPr>
      <w:r w:rsidRPr="00C124BE">
        <w:rPr>
          <w:rFonts w:ascii="Comic Sans MS" w:hAnsi="Comic Sans MS" w:cs="Times New Roman"/>
          <w:sz w:val="24"/>
          <w:szCs w:val="24"/>
        </w:rPr>
        <w:t>This prayer was repeated three times each day as a devotional practice among most early Christians.  John Wesley, the founder of Methodism, so revered this prayer that he proclaimed: “This prayer, uttered from the heart, and in its true and full meaning, is indeed the badge of a real Christian.”</w:t>
      </w:r>
      <w:r w:rsidRPr="00C124BE">
        <w:rPr>
          <w:rStyle w:val="EndnoteReference"/>
          <w:rFonts w:ascii="Comic Sans MS" w:hAnsi="Comic Sans MS" w:cs="Times New Roman"/>
          <w:sz w:val="24"/>
          <w:szCs w:val="24"/>
        </w:rPr>
        <w:endnoteReference w:id="14"/>
      </w:r>
    </w:p>
    <w:p w14:paraId="0E7EB66E" w14:textId="77777777" w:rsidR="00E511EC" w:rsidRPr="00C124BE" w:rsidRDefault="00E511EC" w:rsidP="00E511EC">
      <w:pPr>
        <w:spacing w:after="0"/>
        <w:rPr>
          <w:rFonts w:ascii="Comic Sans MS" w:hAnsi="Comic Sans MS" w:cs="Times New Roman"/>
          <w:sz w:val="24"/>
          <w:szCs w:val="24"/>
        </w:rPr>
      </w:pPr>
    </w:p>
    <w:p w14:paraId="24907F0D" w14:textId="6CE986F5" w:rsidR="00EF31A9" w:rsidRPr="00C124BE" w:rsidRDefault="00EF31A9" w:rsidP="0099236A">
      <w:pPr>
        <w:spacing w:after="0"/>
        <w:rPr>
          <w:rFonts w:ascii="Comic Sans MS" w:hAnsi="Comic Sans MS" w:cs="Times New Roman"/>
          <w:sz w:val="24"/>
          <w:szCs w:val="24"/>
        </w:rPr>
      </w:pPr>
      <w:r w:rsidRPr="00C124BE">
        <w:rPr>
          <w:rFonts w:ascii="Comic Sans MS" w:hAnsi="Comic Sans MS" w:cs="Times New Roman"/>
          <w:sz w:val="24"/>
          <w:szCs w:val="24"/>
        </w:rPr>
        <w:t xml:space="preserve">William Barclay commented that the </w:t>
      </w:r>
      <w:r w:rsidR="003423E1" w:rsidRPr="00C124BE">
        <w:rPr>
          <w:rFonts w:ascii="Comic Sans MS" w:hAnsi="Comic Sans MS" w:cs="Times New Roman"/>
          <w:sz w:val="24"/>
          <w:szCs w:val="24"/>
        </w:rPr>
        <w:t>Lord’s</w:t>
      </w:r>
      <w:r w:rsidRPr="00C124BE">
        <w:rPr>
          <w:rFonts w:ascii="Comic Sans MS" w:hAnsi="Comic Sans MS" w:cs="Times New Roman"/>
          <w:sz w:val="24"/>
          <w:szCs w:val="24"/>
        </w:rPr>
        <w:t xml:space="preserve"> Prayer has two great uses in our </w:t>
      </w:r>
      <w:r w:rsidR="003423E1" w:rsidRPr="00C124BE">
        <w:rPr>
          <w:rFonts w:ascii="Comic Sans MS" w:hAnsi="Comic Sans MS" w:cs="Times New Roman"/>
          <w:sz w:val="24"/>
          <w:szCs w:val="24"/>
        </w:rPr>
        <w:t>private</w:t>
      </w:r>
      <w:r w:rsidRPr="00C124BE">
        <w:rPr>
          <w:rFonts w:ascii="Comic Sans MS" w:hAnsi="Comic Sans MS" w:cs="Times New Roman"/>
          <w:sz w:val="24"/>
          <w:szCs w:val="24"/>
        </w:rPr>
        <w:t xml:space="preserve"> prayers.  If we use it at the beginning of our </w:t>
      </w:r>
      <w:r w:rsidR="003423E1" w:rsidRPr="00C124BE">
        <w:rPr>
          <w:rFonts w:ascii="Comic Sans MS" w:hAnsi="Comic Sans MS" w:cs="Times New Roman"/>
          <w:sz w:val="24"/>
          <w:szCs w:val="24"/>
        </w:rPr>
        <w:t>devotions</w:t>
      </w:r>
      <w:r w:rsidRPr="00C124BE">
        <w:rPr>
          <w:rFonts w:ascii="Comic Sans MS" w:hAnsi="Comic Sans MS" w:cs="Times New Roman"/>
          <w:sz w:val="24"/>
          <w:szCs w:val="24"/>
        </w:rPr>
        <w:t xml:space="preserve"> it awakens all kinds of </w:t>
      </w:r>
      <w:r w:rsidR="003423E1" w:rsidRPr="00C124BE">
        <w:rPr>
          <w:rFonts w:ascii="Comic Sans MS" w:hAnsi="Comic Sans MS" w:cs="Times New Roman"/>
          <w:sz w:val="24"/>
          <w:szCs w:val="24"/>
        </w:rPr>
        <w:t>holy</w:t>
      </w:r>
      <w:r w:rsidRPr="00C124BE">
        <w:rPr>
          <w:rFonts w:ascii="Comic Sans MS" w:hAnsi="Comic Sans MS" w:cs="Times New Roman"/>
          <w:sz w:val="24"/>
          <w:szCs w:val="24"/>
        </w:rPr>
        <w:t xml:space="preserve"> desires </w:t>
      </w:r>
      <w:r w:rsidR="003423E1" w:rsidRPr="00C124BE">
        <w:rPr>
          <w:rFonts w:ascii="Comic Sans MS" w:hAnsi="Comic Sans MS" w:cs="Times New Roman"/>
          <w:sz w:val="24"/>
          <w:szCs w:val="24"/>
        </w:rPr>
        <w:t>which</w:t>
      </w:r>
      <w:r w:rsidRPr="00C124BE">
        <w:rPr>
          <w:rFonts w:ascii="Comic Sans MS" w:hAnsi="Comic Sans MS" w:cs="Times New Roman"/>
          <w:sz w:val="24"/>
          <w:szCs w:val="24"/>
        </w:rPr>
        <w:t xml:space="preserve"> lead us on into the right </w:t>
      </w:r>
      <w:r w:rsidR="003423E1" w:rsidRPr="00C124BE">
        <w:rPr>
          <w:rFonts w:ascii="Comic Sans MS" w:hAnsi="Comic Sans MS" w:cs="Times New Roman"/>
          <w:sz w:val="24"/>
          <w:szCs w:val="24"/>
        </w:rPr>
        <w:t>pathways</w:t>
      </w:r>
      <w:r w:rsidRPr="00C124BE">
        <w:rPr>
          <w:rFonts w:ascii="Comic Sans MS" w:hAnsi="Comic Sans MS" w:cs="Times New Roman"/>
          <w:sz w:val="24"/>
          <w:szCs w:val="24"/>
        </w:rPr>
        <w:t xml:space="preserve"> of </w:t>
      </w:r>
      <w:r w:rsidR="003423E1" w:rsidRPr="00C124BE">
        <w:rPr>
          <w:rFonts w:ascii="Comic Sans MS" w:hAnsi="Comic Sans MS" w:cs="Times New Roman"/>
          <w:sz w:val="24"/>
          <w:szCs w:val="24"/>
        </w:rPr>
        <w:t>prayer</w:t>
      </w:r>
      <w:r w:rsidRPr="00C124BE">
        <w:rPr>
          <w:rFonts w:ascii="Comic Sans MS" w:hAnsi="Comic Sans MS" w:cs="Times New Roman"/>
          <w:sz w:val="24"/>
          <w:szCs w:val="24"/>
        </w:rPr>
        <w:t xml:space="preserve">.  If we use it at the end of our </w:t>
      </w:r>
      <w:r w:rsidR="003423E1" w:rsidRPr="00C124BE">
        <w:rPr>
          <w:rFonts w:ascii="Comic Sans MS" w:hAnsi="Comic Sans MS" w:cs="Times New Roman"/>
          <w:sz w:val="24"/>
          <w:szCs w:val="24"/>
        </w:rPr>
        <w:t>devotions</w:t>
      </w:r>
      <w:r w:rsidRPr="00C124BE">
        <w:rPr>
          <w:rFonts w:ascii="Comic Sans MS" w:hAnsi="Comic Sans MS" w:cs="Times New Roman"/>
          <w:sz w:val="24"/>
          <w:szCs w:val="24"/>
        </w:rPr>
        <w:t>, it sums up all we ou</w:t>
      </w:r>
      <w:r w:rsidR="00B453D7" w:rsidRPr="00C124BE">
        <w:rPr>
          <w:rFonts w:ascii="Comic Sans MS" w:hAnsi="Comic Sans MS" w:cs="Times New Roman"/>
          <w:sz w:val="24"/>
          <w:szCs w:val="24"/>
        </w:rPr>
        <w:t>gh</w:t>
      </w:r>
      <w:r w:rsidRPr="00C124BE">
        <w:rPr>
          <w:rFonts w:ascii="Comic Sans MS" w:hAnsi="Comic Sans MS" w:cs="Times New Roman"/>
          <w:sz w:val="24"/>
          <w:szCs w:val="24"/>
        </w:rPr>
        <w:t>t to pray for in the presence of God.</w:t>
      </w:r>
      <w:r w:rsidRPr="00C124BE">
        <w:rPr>
          <w:rStyle w:val="EndnoteReference"/>
          <w:rFonts w:ascii="Comic Sans MS" w:hAnsi="Comic Sans MS" w:cs="Times New Roman"/>
          <w:sz w:val="24"/>
          <w:szCs w:val="24"/>
        </w:rPr>
        <w:endnoteReference w:id="15"/>
      </w:r>
      <w:r w:rsidR="003423E1" w:rsidRPr="00C124BE">
        <w:rPr>
          <w:rFonts w:ascii="Comic Sans MS" w:hAnsi="Comic Sans MS" w:cs="Times New Roman"/>
          <w:sz w:val="24"/>
          <w:szCs w:val="24"/>
        </w:rPr>
        <w:t xml:space="preserve">  </w:t>
      </w:r>
    </w:p>
    <w:p w14:paraId="2DE4205E" w14:textId="77777777" w:rsidR="00A0445C" w:rsidRPr="00C124BE" w:rsidRDefault="00A0445C" w:rsidP="0099236A">
      <w:pPr>
        <w:spacing w:after="0"/>
        <w:rPr>
          <w:rFonts w:ascii="Comic Sans MS" w:hAnsi="Comic Sans MS" w:cs="Times New Roman"/>
          <w:sz w:val="24"/>
          <w:szCs w:val="24"/>
        </w:rPr>
      </w:pPr>
    </w:p>
    <w:p w14:paraId="1F8705A5" w14:textId="195C9753" w:rsidR="00F53AC9" w:rsidRPr="00C124BE" w:rsidRDefault="00F53AC9" w:rsidP="0099236A">
      <w:pPr>
        <w:spacing w:after="0"/>
        <w:rPr>
          <w:rFonts w:ascii="Comic Sans MS" w:hAnsi="Comic Sans MS" w:cs="Times New Roman"/>
          <w:sz w:val="24"/>
          <w:szCs w:val="24"/>
        </w:rPr>
      </w:pPr>
      <w:r w:rsidRPr="00C124BE">
        <w:rPr>
          <w:rFonts w:ascii="Comic Sans MS" w:hAnsi="Comic Sans MS" w:cs="Times New Roman"/>
          <w:sz w:val="24"/>
          <w:szCs w:val="24"/>
        </w:rPr>
        <w:t xml:space="preserve">The Lord’s Prayer </w:t>
      </w:r>
      <w:r w:rsidR="00B453D7" w:rsidRPr="00C124BE">
        <w:rPr>
          <w:rFonts w:ascii="Comic Sans MS" w:hAnsi="Comic Sans MS" w:cs="Times New Roman"/>
          <w:sz w:val="24"/>
          <w:szCs w:val="24"/>
        </w:rPr>
        <w:t xml:space="preserve">has been </w:t>
      </w:r>
      <w:r w:rsidRPr="00C124BE">
        <w:rPr>
          <w:rFonts w:ascii="Comic Sans MS" w:hAnsi="Comic Sans MS" w:cs="Times New Roman"/>
          <w:sz w:val="24"/>
          <w:szCs w:val="24"/>
        </w:rPr>
        <w:t>part of the Communion ritual</w:t>
      </w:r>
      <w:r w:rsidR="00B453D7" w:rsidRPr="00C124BE">
        <w:rPr>
          <w:rFonts w:ascii="Comic Sans MS" w:hAnsi="Comic Sans MS" w:cs="Times New Roman"/>
          <w:sz w:val="24"/>
          <w:szCs w:val="24"/>
        </w:rPr>
        <w:t xml:space="preserve"> since 380.</w:t>
      </w:r>
      <w:r w:rsidRPr="00C124BE">
        <w:rPr>
          <w:rFonts w:ascii="Comic Sans MS" w:hAnsi="Comic Sans MS" w:cs="Times New Roman"/>
          <w:sz w:val="24"/>
          <w:szCs w:val="24"/>
        </w:rPr>
        <w:t xml:space="preserve">  Some of the early church fathers wanted to repeat it </w:t>
      </w:r>
      <w:r w:rsidR="00B453D7" w:rsidRPr="00C124BE">
        <w:rPr>
          <w:rFonts w:ascii="Comic Sans MS" w:hAnsi="Comic Sans MS" w:cs="Times New Roman"/>
          <w:sz w:val="24"/>
          <w:szCs w:val="24"/>
        </w:rPr>
        <w:t>at the breaking of the bread, others wanted it at the end.  Since 1552, it has followed the Communion.</w:t>
      </w:r>
      <w:r w:rsidR="00B453D7" w:rsidRPr="00C124BE">
        <w:rPr>
          <w:rStyle w:val="EndnoteReference"/>
          <w:rFonts w:ascii="Comic Sans MS" w:hAnsi="Comic Sans MS" w:cs="Times New Roman"/>
          <w:sz w:val="24"/>
          <w:szCs w:val="24"/>
        </w:rPr>
        <w:endnoteReference w:id="16"/>
      </w:r>
    </w:p>
    <w:p w14:paraId="51011563" w14:textId="77777777" w:rsidR="00F53AC9" w:rsidRPr="00C124BE" w:rsidRDefault="00F53AC9" w:rsidP="0099236A">
      <w:pPr>
        <w:spacing w:after="0"/>
        <w:rPr>
          <w:rFonts w:ascii="Comic Sans MS" w:hAnsi="Comic Sans MS" w:cs="Times New Roman"/>
          <w:sz w:val="24"/>
          <w:szCs w:val="24"/>
        </w:rPr>
      </w:pPr>
    </w:p>
    <w:p w14:paraId="6D628E87" w14:textId="3088DB5F" w:rsidR="00350FCB" w:rsidRPr="00C124BE" w:rsidRDefault="00F427AF" w:rsidP="0099236A">
      <w:pPr>
        <w:spacing w:after="0"/>
        <w:rPr>
          <w:rFonts w:ascii="Comic Sans MS" w:hAnsi="Comic Sans MS" w:cs="Times New Roman"/>
          <w:b/>
          <w:bCs/>
          <w:sz w:val="24"/>
          <w:szCs w:val="24"/>
        </w:rPr>
      </w:pPr>
      <w:r w:rsidRPr="00C124BE">
        <w:rPr>
          <w:rFonts w:ascii="Comic Sans MS" w:hAnsi="Comic Sans MS" w:cs="Times New Roman"/>
          <w:b/>
          <w:bCs/>
          <w:sz w:val="24"/>
          <w:szCs w:val="24"/>
        </w:rPr>
        <w:t xml:space="preserve">GRAPHIC: </w:t>
      </w:r>
      <w:r w:rsidR="00F53AC9" w:rsidRPr="00C124BE">
        <w:rPr>
          <w:rFonts w:ascii="Comic Sans MS" w:hAnsi="Comic Sans MS" w:cs="Times New Roman"/>
          <w:b/>
          <w:bCs/>
          <w:sz w:val="24"/>
          <w:szCs w:val="24"/>
        </w:rPr>
        <w:t>Lord; teach us to pray.</w:t>
      </w:r>
      <w:r w:rsidR="00F53AC9" w:rsidRPr="00C124BE">
        <w:rPr>
          <w:rFonts w:ascii="Comic Sans MS" w:hAnsi="Comic Sans MS" w:cs="Times New Roman"/>
          <w:sz w:val="24"/>
          <w:szCs w:val="24"/>
        </w:rPr>
        <w:t xml:space="preserve">  Jesus did just that.  No matter how often or what </w:t>
      </w:r>
      <w:r w:rsidR="00F475C7" w:rsidRPr="00C124BE">
        <w:rPr>
          <w:rFonts w:ascii="Comic Sans MS" w:hAnsi="Comic Sans MS" w:cs="Times New Roman"/>
          <w:sz w:val="24"/>
          <w:szCs w:val="24"/>
        </w:rPr>
        <w:t>we</w:t>
      </w:r>
      <w:r w:rsidR="00F53AC9" w:rsidRPr="00C124BE">
        <w:rPr>
          <w:rFonts w:ascii="Comic Sans MS" w:hAnsi="Comic Sans MS" w:cs="Times New Roman"/>
          <w:sz w:val="24"/>
          <w:szCs w:val="24"/>
        </w:rPr>
        <w:t xml:space="preserve"> may pray for, the Lord’s Prayer is one </w:t>
      </w:r>
      <w:r w:rsidR="00F475C7" w:rsidRPr="00C124BE">
        <w:rPr>
          <w:rFonts w:ascii="Comic Sans MS" w:hAnsi="Comic Sans MS" w:cs="Times New Roman"/>
          <w:sz w:val="24"/>
          <w:szCs w:val="24"/>
        </w:rPr>
        <w:t>we</w:t>
      </w:r>
      <w:r w:rsidR="00F53AC9" w:rsidRPr="00C124BE">
        <w:rPr>
          <w:rFonts w:ascii="Comic Sans MS" w:hAnsi="Comic Sans MS" w:cs="Times New Roman"/>
          <w:sz w:val="24"/>
          <w:szCs w:val="24"/>
        </w:rPr>
        <w:t xml:space="preserve"> can repeat daily to offer honor, glory, and praise to God as well as </w:t>
      </w:r>
      <w:r w:rsidR="00F475C7" w:rsidRPr="00C124BE">
        <w:rPr>
          <w:rFonts w:ascii="Comic Sans MS" w:hAnsi="Comic Sans MS" w:cs="Times New Roman"/>
          <w:sz w:val="24"/>
          <w:szCs w:val="24"/>
        </w:rPr>
        <w:t xml:space="preserve">to </w:t>
      </w:r>
      <w:r w:rsidR="00F53AC9" w:rsidRPr="00C124BE">
        <w:rPr>
          <w:rFonts w:ascii="Comic Sans MS" w:hAnsi="Comic Sans MS" w:cs="Times New Roman"/>
          <w:sz w:val="24"/>
          <w:szCs w:val="24"/>
        </w:rPr>
        <w:t xml:space="preserve">ask God for all that </w:t>
      </w:r>
      <w:r w:rsidR="00F475C7" w:rsidRPr="00C124BE">
        <w:rPr>
          <w:rFonts w:ascii="Comic Sans MS" w:hAnsi="Comic Sans MS" w:cs="Times New Roman"/>
          <w:sz w:val="24"/>
          <w:szCs w:val="24"/>
        </w:rPr>
        <w:t>we</w:t>
      </w:r>
      <w:r w:rsidR="00F53AC9" w:rsidRPr="00C124BE">
        <w:rPr>
          <w:rFonts w:ascii="Comic Sans MS" w:hAnsi="Comic Sans MS" w:cs="Times New Roman"/>
          <w:sz w:val="24"/>
          <w:szCs w:val="24"/>
        </w:rPr>
        <w:t xml:space="preserve"> need.  At the least, </w:t>
      </w:r>
      <w:r w:rsidR="00850237" w:rsidRPr="00C124BE">
        <w:rPr>
          <w:rFonts w:ascii="Comic Sans MS" w:hAnsi="Comic Sans MS" w:cs="Times New Roman"/>
          <w:b/>
          <w:bCs/>
          <w:sz w:val="24"/>
          <w:szCs w:val="24"/>
        </w:rPr>
        <w:t xml:space="preserve">GRAPHIC: </w:t>
      </w:r>
      <w:r w:rsidR="00F53AC9" w:rsidRPr="00C124BE">
        <w:rPr>
          <w:rFonts w:ascii="Comic Sans MS" w:hAnsi="Comic Sans MS" w:cs="Times New Roman"/>
          <w:b/>
          <w:bCs/>
          <w:sz w:val="24"/>
          <w:szCs w:val="24"/>
        </w:rPr>
        <w:t>this prayer should be part of your daily communion with God.</w:t>
      </w:r>
    </w:p>
    <w:p w14:paraId="1D6FE09D" w14:textId="5AC2681B" w:rsidR="00F53AC9" w:rsidRPr="00C124BE" w:rsidRDefault="00F53AC9" w:rsidP="0099236A">
      <w:pPr>
        <w:spacing w:after="0"/>
        <w:rPr>
          <w:rFonts w:ascii="Comic Sans MS" w:hAnsi="Comic Sans MS" w:cs="Times New Roman"/>
          <w:sz w:val="24"/>
          <w:szCs w:val="24"/>
        </w:rPr>
      </w:pPr>
    </w:p>
    <w:p w14:paraId="6F20BB22" w14:textId="70C9AD40" w:rsidR="00F53AC9" w:rsidRPr="00C124BE" w:rsidRDefault="00F53AC9" w:rsidP="0099236A">
      <w:pPr>
        <w:spacing w:after="0"/>
        <w:rPr>
          <w:rFonts w:ascii="Comic Sans MS" w:hAnsi="Comic Sans MS" w:cs="Times New Roman"/>
          <w:sz w:val="24"/>
          <w:szCs w:val="24"/>
        </w:rPr>
      </w:pPr>
      <w:r w:rsidRPr="00C124BE">
        <w:rPr>
          <w:rFonts w:ascii="Comic Sans MS" w:hAnsi="Comic Sans MS" w:cs="Times New Roman"/>
          <w:sz w:val="24"/>
          <w:szCs w:val="24"/>
        </w:rPr>
        <w:t>In the name of the Father, and the Son, and the Holy Spirit, Amen.</w:t>
      </w:r>
    </w:p>
    <w:sectPr w:rsidR="00F53AC9" w:rsidRPr="00C124B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6841" w14:textId="77777777" w:rsidR="00BD0C24" w:rsidRDefault="00BD0C24" w:rsidP="00BD0C24">
      <w:pPr>
        <w:spacing w:after="0" w:line="240" w:lineRule="auto"/>
      </w:pPr>
      <w:r>
        <w:separator/>
      </w:r>
    </w:p>
  </w:endnote>
  <w:endnote w:type="continuationSeparator" w:id="0">
    <w:p w14:paraId="063780D8" w14:textId="77777777" w:rsidR="00BD0C24" w:rsidRDefault="00BD0C24" w:rsidP="00BD0C24">
      <w:pPr>
        <w:spacing w:after="0" w:line="240" w:lineRule="auto"/>
      </w:pPr>
      <w:r>
        <w:continuationSeparator/>
      </w:r>
    </w:p>
  </w:endnote>
  <w:endnote w:id="1">
    <w:p w14:paraId="5748AF78" w14:textId="685AC7AC" w:rsidR="00627964" w:rsidRPr="00284F52" w:rsidRDefault="00627964" w:rsidP="00627964">
      <w:pPr>
        <w:pStyle w:val="FootnoteText"/>
        <w:rPr>
          <w:rFonts w:ascii="Times New Roman" w:hAnsi="Times New Roman" w:cs="Times New Roman"/>
        </w:rPr>
      </w:pPr>
      <w:r w:rsidRPr="00284F52">
        <w:rPr>
          <w:rStyle w:val="EndnoteReference"/>
          <w:rFonts w:ascii="Times New Roman" w:hAnsi="Times New Roman" w:cs="Times New Roman"/>
        </w:rPr>
        <w:endnoteRef/>
      </w:r>
      <w:r w:rsidRPr="00284F52">
        <w:rPr>
          <w:rFonts w:ascii="Times New Roman" w:hAnsi="Times New Roman" w:cs="Times New Roman"/>
        </w:rPr>
        <w:t xml:space="preserve"> James A Wallace, C.SS.R</w:t>
      </w:r>
      <w:r w:rsidRPr="00207935">
        <w:rPr>
          <w:rFonts w:ascii="Times New Roman" w:hAnsi="Times New Roman" w:cs="Times New Roman"/>
        </w:rPr>
        <w:t xml:space="preserve">., </w:t>
      </w:r>
      <w:r w:rsidR="00207935" w:rsidRPr="00207935">
        <w:rPr>
          <w:rFonts w:ascii="Times New Roman" w:hAnsi="Times New Roman" w:cs="Times New Roman"/>
        </w:rPr>
        <w:t>“</w:t>
      </w:r>
      <w:r w:rsidRPr="00207935">
        <w:rPr>
          <w:rFonts w:ascii="Times New Roman" w:hAnsi="Times New Roman" w:cs="Times New Roman"/>
        </w:rPr>
        <w:t>Homiletical Perspective on Luke 11:1-13</w:t>
      </w:r>
      <w:r w:rsidR="00207935" w:rsidRPr="00207935">
        <w:rPr>
          <w:rFonts w:ascii="Times New Roman" w:hAnsi="Times New Roman" w:cs="Times New Roman"/>
        </w:rPr>
        <w:t>”</w:t>
      </w:r>
      <w:r w:rsidRPr="00207935">
        <w:rPr>
          <w:rFonts w:ascii="Times New Roman" w:hAnsi="Times New Roman" w:cs="Times New Roman"/>
        </w:rPr>
        <w:t>,</w:t>
      </w:r>
      <w:r w:rsidRPr="00284F52">
        <w:rPr>
          <w:rFonts w:ascii="Times New Roman" w:hAnsi="Times New Roman" w:cs="Times New Roman"/>
        </w:rPr>
        <w:t xml:space="preserve"> </w:t>
      </w:r>
      <w:r w:rsidR="00284F52">
        <w:rPr>
          <w:rFonts w:ascii="Times New Roman" w:hAnsi="Times New Roman" w:cs="Times New Roman"/>
        </w:rPr>
        <w:t>from</w:t>
      </w:r>
      <w:r w:rsidRPr="00284F52">
        <w:rPr>
          <w:rFonts w:ascii="Times New Roman" w:hAnsi="Times New Roman" w:cs="Times New Roman"/>
        </w:rPr>
        <w:t xml:space="preserve"> David L Bartlett </w:t>
      </w:r>
      <w:r w:rsidR="00284F52">
        <w:rPr>
          <w:rFonts w:ascii="Times New Roman" w:hAnsi="Times New Roman" w:cs="Times New Roman"/>
        </w:rPr>
        <w:t>&amp;</w:t>
      </w:r>
      <w:r w:rsidRPr="00284F52">
        <w:rPr>
          <w:rFonts w:ascii="Times New Roman" w:hAnsi="Times New Roman" w:cs="Times New Roman"/>
        </w:rPr>
        <w:t xml:space="preserve"> Barbara Brown Taylor, Ed</w:t>
      </w:r>
      <w:r w:rsidR="00284F52">
        <w:rPr>
          <w:rFonts w:ascii="Times New Roman" w:hAnsi="Times New Roman" w:cs="Times New Roman"/>
        </w:rPr>
        <w:t>itors</w:t>
      </w:r>
      <w:r w:rsidRPr="00284F52">
        <w:rPr>
          <w:rFonts w:ascii="Times New Roman" w:hAnsi="Times New Roman" w:cs="Times New Roman"/>
        </w:rPr>
        <w:t xml:space="preserve">., </w:t>
      </w:r>
      <w:r w:rsidRPr="00284F52">
        <w:rPr>
          <w:rFonts w:ascii="Times New Roman" w:hAnsi="Times New Roman" w:cs="Times New Roman"/>
          <w:i/>
          <w:iCs/>
        </w:rPr>
        <w:t xml:space="preserve">Feasting on the Word, Year C, Vol 3, </w:t>
      </w:r>
      <w:r w:rsidRPr="00284F52">
        <w:rPr>
          <w:rFonts w:ascii="Times New Roman" w:hAnsi="Times New Roman" w:cs="Times New Roman"/>
        </w:rPr>
        <w:t>(Louisville, KY: Westminster John Knox Press, 2010), 289</w:t>
      </w:r>
    </w:p>
  </w:endnote>
  <w:endnote w:id="2">
    <w:p w14:paraId="61D56687" w14:textId="7C02AA1C" w:rsidR="00627964" w:rsidRPr="00284F52" w:rsidRDefault="00627964">
      <w:pPr>
        <w:pStyle w:val="EndnoteText"/>
        <w:rPr>
          <w:rFonts w:ascii="Times New Roman" w:hAnsi="Times New Roman" w:cs="Times New Roman"/>
        </w:rPr>
      </w:pPr>
      <w:r w:rsidRPr="00284F52">
        <w:rPr>
          <w:rStyle w:val="EndnoteReference"/>
          <w:rFonts w:ascii="Times New Roman" w:hAnsi="Times New Roman" w:cs="Times New Roman"/>
        </w:rPr>
        <w:endnoteRef/>
      </w:r>
      <w:r w:rsidRPr="00284F52">
        <w:rPr>
          <w:rFonts w:ascii="Times New Roman" w:hAnsi="Times New Roman" w:cs="Times New Roman"/>
        </w:rPr>
        <w:t xml:space="preserve"> ibid.</w:t>
      </w:r>
    </w:p>
  </w:endnote>
  <w:endnote w:id="3">
    <w:p w14:paraId="337BA004" w14:textId="1AAD0634" w:rsidR="00350FCB" w:rsidRPr="00350FCB" w:rsidRDefault="00350FCB">
      <w:pPr>
        <w:pStyle w:val="EndnoteText"/>
        <w:rPr>
          <w:rFonts w:ascii="Times New Roman" w:hAnsi="Times New Roman" w:cs="Times New Roman"/>
        </w:rPr>
      </w:pPr>
      <w:r>
        <w:rPr>
          <w:rStyle w:val="EndnoteReference"/>
        </w:rPr>
        <w:endnoteRef/>
      </w:r>
      <w:r>
        <w:t xml:space="preserve"> </w:t>
      </w:r>
      <w:r w:rsidRPr="00350FCB">
        <w:rPr>
          <w:rFonts w:ascii="Times New Roman" w:hAnsi="Times New Roman" w:cs="Times New Roman"/>
        </w:rPr>
        <w:t xml:space="preserve">Philip Comfort and Walter a Elwell, </w:t>
      </w:r>
      <w:r w:rsidRPr="00350FCB">
        <w:rPr>
          <w:rFonts w:ascii="Times New Roman" w:hAnsi="Times New Roman" w:cs="Times New Roman"/>
          <w:i/>
          <w:iCs/>
        </w:rPr>
        <w:t>The Complete Book of Who’s Who in the Bible</w:t>
      </w:r>
      <w:r w:rsidRPr="00350FCB">
        <w:rPr>
          <w:rFonts w:ascii="Times New Roman" w:hAnsi="Times New Roman" w:cs="Times New Roman"/>
        </w:rPr>
        <w:t xml:space="preserve"> (Wheaton, IL: Tyndale House Publishers, Inc, 2004), 324-325</w:t>
      </w:r>
    </w:p>
  </w:endnote>
  <w:endnote w:id="4">
    <w:p w14:paraId="3BB8DD83" w14:textId="6707C6E5" w:rsidR="009B7FB1" w:rsidRDefault="009B7FB1">
      <w:pPr>
        <w:pStyle w:val="EndnoteText"/>
      </w:pPr>
      <w:r>
        <w:rPr>
          <w:rStyle w:val="EndnoteReference"/>
        </w:rPr>
        <w:endnoteRef/>
      </w:r>
      <w:r>
        <w:t xml:space="preserve"> </w:t>
      </w:r>
      <w:r w:rsidRPr="009B7FB1">
        <w:rPr>
          <w:rFonts w:ascii="Times New Roman" w:hAnsi="Times New Roman" w:cs="Times New Roman"/>
        </w:rPr>
        <w:t xml:space="preserve">Wallace, </w:t>
      </w:r>
      <w:r>
        <w:rPr>
          <w:rFonts w:ascii="Times New Roman" w:hAnsi="Times New Roman" w:cs="Times New Roman"/>
        </w:rPr>
        <w:t>ibid.</w:t>
      </w:r>
    </w:p>
  </w:endnote>
  <w:endnote w:id="5">
    <w:p w14:paraId="1BEC0003" w14:textId="6DE857FC" w:rsidR="00DF1AC6" w:rsidRDefault="00DF1AC6">
      <w:pPr>
        <w:pStyle w:val="EndnoteText"/>
      </w:pPr>
      <w:r>
        <w:rPr>
          <w:rStyle w:val="EndnoteReference"/>
        </w:rPr>
        <w:endnoteRef/>
      </w:r>
      <w:r>
        <w:t xml:space="preserve"> </w:t>
      </w:r>
      <w:r w:rsidRPr="00207935">
        <w:rPr>
          <w:rFonts w:ascii="Times New Roman" w:hAnsi="Times New Roman" w:cs="Times New Roman"/>
        </w:rPr>
        <w:t xml:space="preserve">Jack Dean Kingsbury, </w:t>
      </w:r>
      <w:r w:rsidR="00207935" w:rsidRPr="00207935">
        <w:rPr>
          <w:rFonts w:ascii="Times New Roman" w:hAnsi="Times New Roman" w:cs="Times New Roman"/>
        </w:rPr>
        <w:t>“</w:t>
      </w:r>
      <w:r w:rsidRPr="00207935">
        <w:rPr>
          <w:rFonts w:ascii="Times New Roman" w:hAnsi="Times New Roman" w:cs="Times New Roman"/>
        </w:rPr>
        <w:t>The Lord’s Prayer</w:t>
      </w:r>
      <w:r w:rsidR="00207935" w:rsidRPr="00207935">
        <w:rPr>
          <w:rFonts w:ascii="Times New Roman" w:hAnsi="Times New Roman" w:cs="Times New Roman"/>
        </w:rPr>
        <w:t>”</w:t>
      </w:r>
      <w:r w:rsidRPr="00207935">
        <w:rPr>
          <w:rFonts w:ascii="Times New Roman" w:hAnsi="Times New Roman" w:cs="Times New Roman"/>
        </w:rPr>
        <w:t xml:space="preserve">, contained in Paul J. Achtemeier, Gen Ed., </w:t>
      </w:r>
      <w:r w:rsidRPr="00207935">
        <w:rPr>
          <w:rFonts w:ascii="Times New Roman" w:hAnsi="Times New Roman" w:cs="Times New Roman"/>
          <w:i/>
          <w:iCs/>
        </w:rPr>
        <w:t>HarperCollins Bible Dictionary, Revised Edition</w:t>
      </w:r>
      <w:r w:rsidRPr="00207935">
        <w:rPr>
          <w:rFonts w:ascii="Times New Roman" w:hAnsi="Times New Roman" w:cs="Times New Roman"/>
        </w:rPr>
        <w:t xml:space="preserve">, </w:t>
      </w:r>
      <w:r w:rsidR="00207935" w:rsidRPr="00207935">
        <w:rPr>
          <w:rFonts w:ascii="Times New Roman" w:hAnsi="Times New Roman" w:cs="Times New Roman"/>
        </w:rPr>
        <w:t>(San Francisco, CA: HarperSanFrancsico, 1996), 621-22</w:t>
      </w:r>
      <w:r>
        <w:t xml:space="preserve"> </w:t>
      </w:r>
    </w:p>
  </w:endnote>
  <w:endnote w:id="6">
    <w:p w14:paraId="54159097" w14:textId="74364766" w:rsidR="00352B15" w:rsidRDefault="00352B15">
      <w:pPr>
        <w:pStyle w:val="EndnoteText"/>
      </w:pPr>
      <w:r>
        <w:rPr>
          <w:rStyle w:val="EndnoteReference"/>
        </w:rPr>
        <w:endnoteRef/>
      </w:r>
      <w:r>
        <w:t xml:space="preserve"> </w:t>
      </w:r>
      <w:r w:rsidRPr="00352B15">
        <w:rPr>
          <w:rFonts w:ascii="Times New Roman" w:hAnsi="Times New Roman" w:cs="Times New Roman"/>
        </w:rPr>
        <w:t xml:space="preserve">M. Eugene Boring, “Names of God in the New Testament,” contained in </w:t>
      </w:r>
      <w:r w:rsidRPr="00352B15">
        <w:rPr>
          <w:rFonts w:ascii="Times New Roman" w:hAnsi="Times New Roman" w:cs="Times New Roman"/>
          <w:i/>
          <w:iCs/>
        </w:rPr>
        <w:t>HarperCollins Bible Dictionary</w:t>
      </w:r>
      <w:r w:rsidRPr="00352B15">
        <w:rPr>
          <w:rFonts w:ascii="Times New Roman" w:hAnsi="Times New Roman" w:cs="Times New Roman"/>
        </w:rPr>
        <w:t>, 735-36</w:t>
      </w:r>
    </w:p>
  </w:endnote>
  <w:endnote w:id="7">
    <w:p w14:paraId="48CEE2AB" w14:textId="1F077CA4" w:rsidR="000145D0" w:rsidRDefault="000145D0">
      <w:pPr>
        <w:pStyle w:val="EndnoteText"/>
      </w:pPr>
      <w:r>
        <w:rPr>
          <w:rStyle w:val="EndnoteReference"/>
        </w:rPr>
        <w:endnoteRef/>
      </w:r>
      <w:r>
        <w:t xml:space="preserve"> </w:t>
      </w:r>
      <w:r w:rsidRPr="000145D0">
        <w:rPr>
          <w:rFonts w:ascii="Times New Roman" w:hAnsi="Times New Roman" w:cs="Times New Roman"/>
        </w:rPr>
        <w:t xml:space="preserve">Donald K. McKim, </w:t>
      </w:r>
      <w:r w:rsidRPr="000145D0">
        <w:rPr>
          <w:rFonts w:ascii="Times New Roman" w:hAnsi="Times New Roman" w:cs="Times New Roman"/>
          <w:i/>
          <w:iCs/>
        </w:rPr>
        <w:t xml:space="preserve">The Westminster Dictionary of Theological </w:t>
      </w:r>
      <w:r>
        <w:rPr>
          <w:rFonts w:ascii="Times New Roman" w:hAnsi="Times New Roman" w:cs="Times New Roman"/>
          <w:i/>
          <w:iCs/>
        </w:rPr>
        <w:t>T</w:t>
      </w:r>
      <w:r w:rsidRPr="000145D0">
        <w:rPr>
          <w:rFonts w:ascii="Times New Roman" w:hAnsi="Times New Roman" w:cs="Times New Roman"/>
          <w:i/>
          <w:iCs/>
        </w:rPr>
        <w:t>erms, Second Edition</w:t>
      </w:r>
      <w:r>
        <w:rPr>
          <w:rFonts w:ascii="Times New Roman" w:hAnsi="Times New Roman" w:cs="Times New Roman"/>
          <w:i/>
          <w:iCs/>
        </w:rPr>
        <w:t xml:space="preserve">, </w:t>
      </w:r>
      <w:r w:rsidRPr="00670B7B">
        <w:rPr>
          <w:rFonts w:ascii="Times New Roman" w:hAnsi="Times New Roman" w:cs="Times New Roman"/>
        </w:rPr>
        <w:t>“Hallow”</w:t>
      </w:r>
      <w:r w:rsidRPr="000145D0">
        <w:rPr>
          <w:rFonts w:ascii="Times New Roman" w:hAnsi="Times New Roman" w:cs="Times New Roman"/>
        </w:rPr>
        <w:t xml:space="preserve"> (Louisville, KY: Westminster John Knox Press, 2014), 142</w:t>
      </w:r>
    </w:p>
  </w:endnote>
  <w:endnote w:id="8">
    <w:p w14:paraId="5BD12247" w14:textId="77A63D44" w:rsidR="00DC0008" w:rsidRDefault="00DC0008">
      <w:pPr>
        <w:pStyle w:val="EndnoteText"/>
      </w:pPr>
      <w:r>
        <w:rPr>
          <w:rStyle w:val="EndnoteReference"/>
        </w:rPr>
        <w:endnoteRef/>
      </w:r>
      <w:r>
        <w:t xml:space="preserve"> </w:t>
      </w:r>
      <w:r w:rsidRPr="00EB35CE">
        <w:rPr>
          <w:rFonts w:ascii="Times New Roman" w:hAnsi="Times New Roman" w:cs="Times New Roman"/>
        </w:rPr>
        <w:t xml:space="preserve">R. Alan Culpepper and Gail R. O’Day, </w:t>
      </w:r>
      <w:r w:rsidRPr="00EB35CE">
        <w:rPr>
          <w:rFonts w:ascii="Times New Roman" w:hAnsi="Times New Roman" w:cs="Times New Roman"/>
          <w:i/>
          <w:iCs/>
        </w:rPr>
        <w:t>New Interpreter’s Bible, Vol IX, Luke/John</w:t>
      </w:r>
      <w:r w:rsidRPr="00EB35CE">
        <w:rPr>
          <w:rFonts w:ascii="Times New Roman" w:hAnsi="Times New Roman" w:cs="Times New Roman"/>
        </w:rPr>
        <w:t xml:space="preserve"> (Nashville, TN: Abingdon Press, 1995), 235</w:t>
      </w:r>
    </w:p>
  </w:endnote>
  <w:endnote w:id="9">
    <w:p w14:paraId="3C99D415" w14:textId="5DD46CBB" w:rsidR="00EB35CE" w:rsidRPr="00EB35CE" w:rsidRDefault="00EB35CE">
      <w:pPr>
        <w:pStyle w:val="EndnoteText"/>
        <w:rPr>
          <w:rFonts w:ascii="Times New Roman" w:hAnsi="Times New Roman" w:cs="Times New Roman"/>
        </w:rPr>
      </w:pPr>
      <w:r>
        <w:rPr>
          <w:rStyle w:val="EndnoteReference"/>
        </w:rPr>
        <w:endnoteRef/>
      </w:r>
      <w:r>
        <w:t xml:space="preserve"> </w:t>
      </w:r>
      <w:r w:rsidR="00DC0008" w:rsidRPr="00DC0008">
        <w:rPr>
          <w:rFonts w:ascii="Times New Roman" w:hAnsi="Times New Roman" w:cs="Times New Roman"/>
        </w:rPr>
        <w:t>Ibid.</w:t>
      </w:r>
    </w:p>
  </w:endnote>
  <w:endnote w:id="10">
    <w:p w14:paraId="65C4BBCA" w14:textId="77777777" w:rsidR="004A429E" w:rsidRPr="00E306D0" w:rsidRDefault="004A429E" w:rsidP="004A429E">
      <w:pPr>
        <w:pStyle w:val="EndnoteText"/>
        <w:rPr>
          <w:rFonts w:ascii="Times New Roman" w:hAnsi="Times New Roman" w:cs="Times New Roman"/>
        </w:rPr>
      </w:pPr>
      <w:r>
        <w:rPr>
          <w:rStyle w:val="EndnoteReference"/>
        </w:rPr>
        <w:endnoteRef/>
      </w:r>
      <w:r>
        <w:t xml:space="preserve"> </w:t>
      </w:r>
      <w:hyperlink r:id="rId1" w:history="1">
        <w:r w:rsidRPr="00E306D0">
          <w:rPr>
            <w:rStyle w:val="Hyperlink"/>
            <w:rFonts w:ascii="Times New Roman" w:hAnsi="Times New Roman" w:cs="Times New Roman"/>
            <w:color w:val="auto"/>
            <w:u w:val="none"/>
          </w:rPr>
          <w:t>https://www.usatoday.com/story/news/world/2019/06/06/our-father-pope-francis-approves-changes-words-lords-prayer/1366459001/</w:t>
        </w:r>
      </w:hyperlink>
      <w:r w:rsidRPr="00E306D0">
        <w:rPr>
          <w:rFonts w:ascii="Times New Roman" w:hAnsi="Times New Roman" w:cs="Times New Roman"/>
        </w:rPr>
        <w:t xml:space="preserve"> accessed 07-12-2019</w:t>
      </w:r>
    </w:p>
  </w:endnote>
  <w:endnote w:id="11">
    <w:p w14:paraId="522E5583" w14:textId="77777777" w:rsidR="00EB35CE" w:rsidRPr="00EF31A9" w:rsidRDefault="00EB35CE" w:rsidP="00EB35CE">
      <w:pPr>
        <w:pStyle w:val="EndnoteText"/>
        <w:rPr>
          <w:rFonts w:ascii="Times New Roman" w:hAnsi="Times New Roman" w:cs="Times New Roman"/>
        </w:rPr>
      </w:pPr>
      <w:r>
        <w:rPr>
          <w:rStyle w:val="EndnoteReference"/>
        </w:rPr>
        <w:endnoteRef/>
      </w:r>
      <w:r>
        <w:t xml:space="preserve"> </w:t>
      </w:r>
      <w:r w:rsidRPr="00EF31A9">
        <w:rPr>
          <w:rFonts w:ascii="Times New Roman" w:hAnsi="Times New Roman" w:cs="Times New Roman"/>
        </w:rPr>
        <w:t>United Methodist Hymnal, 895</w:t>
      </w:r>
    </w:p>
  </w:endnote>
  <w:endnote w:id="12">
    <w:p w14:paraId="56937468" w14:textId="77777777" w:rsidR="00EB35CE" w:rsidRPr="00E5427E" w:rsidRDefault="00EB35CE" w:rsidP="00EB35CE">
      <w:pPr>
        <w:pStyle w:val="EndnoteText"/>
        <w:rPr>
          <w:rFonts w:ascii="Times New Roman" w:hAnsi="Times New Roman" w:cs="Times New Roman"/>
        </w:rPr>
      </w:pPr>
      <w:r>
        <w:rPr>
          <w:rStyle w:val="EndnoteReference"/>
        </w:rPr>
        <w:endnoteRef/>
      </w:r>
      <w:r>
        <w:t xml:space="preserve"> </w:t>
      </w:r>
      <w:r w:rsidRPr="00E5427E">
        <w:rPr>
          <w:rFonts w:ascii="Times New Roman" w:hAnsi="Times New Roman" w:cs="Times New Roman"/>
        </w:rPr>
        <w:t xml:space="preserve">F.L. Cross &amp; E. A. Livingstone, </w:t>
      </w:r>
      <w:r w:rsidRPr="00E5427E">
        <w:rPr>
          <w:rFonts w:ascii="Times New Roman" w:hAnsi="Times New Roman" w:cs="Times New Roman"/>
          <w:i/>
          <w:iCs/>
        </w:rPr>
        <w:t>The Oxford Dictionary of the Christian Church, 3</w:t>
      </w:r>
      <w:r w:rsidRPr="00E5427E">
        <w:rPr>
          <w:rFonts w:ascii="Times New Roman" w:hAnsi="Times New Roman" w:cs="Times New Roman"/>
          <w:i/>
          <w:iCs/>
          <w:vertAlign w:val="superscript"/>
        </w:rPr>
        <w:t>rd</w:t>
      </w:r>
      <w:r w:rsidRPr="00E5427E">
        <w:rPr>
          <w:rFonts w:ascii="Times New Roman" w:hAnsi="Times New Roman" w:cs="Times New Roman"/>
          <w:i/>
          <w:iCs/>
        </w:rPr>
        <w:t xml:space="preserve"> Edition Revised</w:t>
      </w:r>
      <w:r w:rsidRPr="00E5427E">
        <w:rPr>
          <w:rFonts w:ascii="Times New Roman" w:hAnsi="Times New Roman" w:cs="Times New Roman"/>
        </w:rPr>
        <w:t xml:space="preserve"> (New York, NY: Oxford University Press Inc., 2005), 1002</w:t>
      </w:r>
    </w:p>
  </w:endnote>
  <w:endnote w:id="13">
    <w:p w14:paraId="420D13D5" w14:textId="447E5399" w:rsidR="0099236A" w:rsidRPr="00AC6A72" w:rsidRDefault="0099236A">
      <w:pPr>
        <w:pStyle w:val="EndnoteText"/>
        <w:rPr>
          <w:rFonts w:ascii="Times New Roman" w:hAnsi="Times New Roman" w:cs="Times New Roman"/>
        </w:rPr>
      </w:pPr>
      <w:r w:rsidRPr="00284F52">
        <w:rPr>
          <w:rStyle w:val="EndnoteReference"/>
          <w:rFonts w:ascii="Times New Roman" w:hAnsi="Times New Roman" w:cs="Times New Roman"/>
        </w:rPr>
        <w:endnoteRef/>
      </w:r>
      <w:r w:rsidRPr="00284F52">
        <w:rPr>
          <w:rFonts w:ascii="Times New Roman" w:hAnsi="Times New Roman" w:cs="Times New Roman"/>
        </w:rPr>
        <w:t xml:space="preserve"> Laurence Hu</w:t>
      </w:r>
      <w:r w:rsidR="00AC6A72" w:rsidRPr="00284F52">
        <w:rPr>
          <w:rFonts w:ascii="Times New Roman" w:hAnsi="Times New Roman" w:cs="Times New Roman"/>
        </w:rPr>
        <w:t>ll Stookey, Let the Whole Chur</w:t>
      </w:r>
      <w:r w:rsidRPr="00284F52">
        <w:rPr>
          <w:rFonts w:ascii="Times New Roman" w:hAnsi="Times New Roman" w:cs="Times New Roman"/>
        </w:rPr>
        <w:t>ch</w:t>
      </w:r>
      <w:r w:rsidRPr="00AC6A72">
        <w:rPr>
          <w:rFonts w:ascii="Times New Roman" w:hAnsi="Times New Roman" w:cs="Times New Roman"/>
        </w:rPr>
        <w:t xml:space="preserve"> Say Amen (Nashville, TN: Abingdon Press, 2001), 27</w:t>
      </w:r>
    </w:p>
  </w:endnote>
  <w:endnote w:id="14">
    <w:p w14:paraId="09D36469" w14:textId="77777777" w:rsidR="00E511EC" w:rsidRPr="00284F52" w:rsidRDefault="00E511EC" w:rsidP="00E511EC">
      <w:pPr>
        <w:pStyle w:val="EndnoteText"/>
        <w:rPr>
          <w:rFonts w:ascii="Times New Roman" w:hAnsi="Times New Roman" w:cs="Times New Roman"/>
        </w:rPr>
      </w:pPr>
      <w:r w:rsidRPr="00284F52">
        <w:rPr>
          <w:rStyle w:val="EndnoteReference"/>
          <w:rFonts w:ascii="Times New Roman" w:hAnsi="Times New Roman" w:cs="Times New Roman"/>
        </w:rPr>
        <w:endnoteRef/>
      </w:r>
      <w:r w:rsidRPr="00284F52">
        <w:rPr>
          <w:rFonts w:ascii="Times New Roman" w:hAnsi="Times New Roman" w:cs="Times New Roman"/>
        </w:rPr>
        <w:t xml:space="preserve"> </w:t>
      </w:r>
      <w:r w:rsidRPr="00284F52">
        <w:rPr>
          <w:rFonts w:ascii="Times New Roman" w:hAnsi="Times New Roman" w:cs="Times New Roman"/>
          <w:i/>
          <w:iCs/>
        </w:rPr>
        <w:t>The Wesley Study Bible</w:t>
      </w:r>
      <w:r w:rsidRPr="00284F52">
        <w:rPr>
          <w:rFonts w:ascii="Times New Roman" w:hAnsi="Times New Roman" w:cs="Times New Roman"/>
        </w:rPr>
        <w:t xml:space="preserve">, Study Notes Luke 11:4 (Nashville, TN: Abingdon Press, 2010), 1258 </w:t>
      </w:r>
    </w:p>
  </w:endnote>
  <w:endnote w:id="15">
    <w:p w14:paraId="379CE791" w14:textId="00F8C829" w:rsidR="00EF31A9" w:rsidRPr="003423E1" w:rsidRDefault="00EF31A9">
      <w:pPr>
        <w:pStyle w:val="EndnoteText"/>
        <w:rPr>
          <w:rFonts w:ascii="Times New Roman" w:hAnsi="Times New Roman" w:cs="Times New Roman"/>
        </w:rPr>
      </w:pPr>
      <w:r>
        <w:rPr>
          <w:rStyle w:val="EndnoteReference"/>
        </w:rPr>
        <w:endnoteRef/>
      </w:r>
      <w:r>
        <w:t xml:space="preserve"> </w:t>
      </w:r>
      <w:r w:rsidRPr="003423E1">
        <w:rPr>
          <w:rFonts w:ascii="Times New Roman" w:hAnsi="Times New Roman" w:cs="Times New Roman"/>
        </w:rPr>
        <w:t xml:space="preserve">William Barclay, </w:t>
      </w:r>
      <w:r w:rsidRPr="003423E1">
        <w:rPr>
          <w:rFonts w:ascii="Times New Roman" w:hAnsi="Times New Roman" w:cs="Times New Roman"/>
          <w:i/>
          <w:iCs/>
        </w:rPr>
        <w:t>The New Daily Study Bible, The Gospel of Luke</w:t>
      </w:r>
      <w:r w:rsidRPr="003423E1">
        <w:rPr>
          <w:rFonts w:ascii="Times New Roman" w:hAnsi="Times New Roman" w:cs="Times New Roman"/>
        </w:rPr>
        <w:t>, © copyright The William Barclay Estate, 1975, 2001 (Louisville, KY: Westminster John Knox Press, 2</w:t>
      </w:r>
      <w:r w:rsidR="003423E1" w:rsidRPr="003423E1">
        <w:rPr>
          <w:rFonts w:ascii="Times New Roman" w:hAnsi="Times New Roman" w:cs="Times New Roman"/>
        </w:rPr>
        <w:t>001), 171</w:t>
      </w:r>
    </w:p>
  </w:endnote>
  <w:endnote w:id="16">
    <w:p w14:paraId="1025FC89" w14:textId="304F1FE5" w:rsidR="00B453D7" w:rsidRDefault="00B453D7">
      <w:pPr>
        <w:pStyle w:val="EndnoteText"/>
      </w:pPr>
      <w:r>
        <w:rPr>
          <w:rStyle w:val="EndnoteReference"/>
        </w:rPr>
        <w:endnoteRef/>
      </w:r>
      <w:r>
        <w:t xml:space="preserve"> </w:t>
      </w:r>
      <w:r w:rsidRPr="00B453D7">
        <w:rPr>
          <w:rFonts w:ascii="Times New Roman" w:hAnsi="Times New Roman" w:cs="Times New Roman"/>
        </w:rPr>
        <w:t xml:space="preserve">Cross and Livingstone, </w:t>
      </w:r>
      <w:r w:rsidRPr="00B453D7">
        <w:rPr>
          <w:rFonts w:ascii="Times New Roman" w:hAnsi="Times New Roman" w:cs="Times New Roman"/>
          <w:i/>
          <w:iCs/>
        </w:rPr>
        <w:t>Oxford Dictionary</w:t>
      </w:r>
      <w:r w:rsidRPr="00B453D7">
        <w:rPr>
          <w:rFonts w:ascii="Times New Roman" w:hAnsi="Times New Roman" w:cs="Times New Roman"/>
        </w:rPr>
        <w:t>, 1001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537295"/>
      <w:docPartObj>
        <w:docPartGallery w:val="Page Numbers (Bottom of Page)"/>
        <w:docPartUnique/>
      </w:docPartObj>
    </w:sdtPr>
    <w:sdtEndPr>
      <w:rPr>
        <w:noProof/>
      </w:rPr>
    </w:sdtEndPr>
    <w:sdtContent>
      <w:p w14:paraId="3BF2A9EA" w14:textId="1DCC29D7" w:rsidR="00BD0C24" w:rsidRDefault="00BD0C24">
        <w:pPr>
          <w:pStyle w:val="Footer"/>
          <w:jc w:val="center"/>
        </w:pPr>
        <w:r>
          <w:fldChar w:fldCharType="begin"/>
        </w:r>
        <w:r>
          <w:instrText xml:space="preserve"> PAGE   \* MERGEFORMAT </w:instrText>
        </w:r>
        <w:r>
          <w:fldChar w:fldCharType="separate"/>
        </w:r>
        <w:r w:rsidR="00DF70D8">
          <w:rPr>
            <w:noProof/>
          </w:rPr>
          <w:t>6</w:t>
        </w:r>
        <w:r>
          <w:rPr>
            <w:noProof/>
          </w:rPr>
          <w:fldChar w:fldCharType="end"/>
        </w:r>
      </w:p>
    </w:sdtContent>
  </w:sdt>
  <w:p w14:paraId="499BCE54" w14:textId="77777777" w:rsidR="00BD0C24" w:rsidRDefault="00BD0C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2D05" w14:textId="77777777" w:rsidR="00BD0C24" w:rsidRDefault="00BD0C24" w:rsidP="00BD0C24">
      <w:pPr>
        <w:spacing w:after="0" w:line="240" w:lineRule="auto"/>
      </w:pPr>
      <w:r>
        <w:separator/>
      </w:r>
    </w:p>
  </w:footnote>
  <w:footnote w:type="continuationSeparator" w:id="0">
    <w:p w14:paraId="539F8698" w14:textId="77777777" w:rsidR="00BD0C24" w:rsidRDefault="00BD0C24" w:rsidP="00BD0C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24"/>
    <w:rsid w:val="000145D0"/>
    <w:rsid w:val="00020FB3"/>
    <w:rsid w:val="000B146E"/>
    <w:rsid w:val="00146100"/>
    <w:rsid w:val="00192FBB"/>
    <w:rsid w:val="00207935"/>
    <w:rsid w:val="00271C90"/>
    <w:rsid w:val="00284F52"/>
    <w:rsid w:val="0029041A"/>
    <w:rsid w:val="002C5E92"/>
    <w:rsid w:val="002F6B68"/>
    <w:rsid w:val="0032646B"/>
    <w:rsid w:val="0033756E"/>
    <w:rsid w:val="003423E1"/>
    <w:rsid w:val="00350FCB"/>
    <w:rsid w:val="00352B15"/>
    <w:rsid w:val="0038286E"/>
    <w:rsid w:val="003A6B93"/>
    <w:rsid w:val="004002CE"/>
    <w:rsid w:val="004A429E"/>
    <w:rsid w:val="0053671B"/>
    <w:rsid w:val="005E1CC2"/>
    <w:rsid w:val="00627964"/>
    <w:rsid w:val="00670B7B"/>
    <w:rsid w:val="00781CD1"/>
    <w:rsid w:val="007C7924"/>
    <w:rsid w:val="007D0628"/>
    <w:rsid w:val="00850237"/>
    <w:rsid w:val="009040E4"/>
    <w:rsid w:val="0099236A"/>
    <w:rsid w:val="00997E7F"/>
    <w:rsid w:val="009B5C89"/>
    <w:rsid w:val="009B7FB1"/>
    <w:rsid w:val="00A0445C"/>
    <w:rsid w:val="00A5196B"/>
    <w:rsid w:val="00AC6A72"/>
    <w:rsid w:val="00B453D7"/>
    <w:rsid w:val="00BD0C24"/>
    <w:rsid w:val="00C124BE"/>
    <w:rsid w:val="00CE53CF"/>
    <w:rsid w:val="00D51979"/>
    <w:rsid w:val="00DC0008"/>
    <w:rsid w:val="00DF1AC6"/>
    <w:rsid w:val="00DF70D8"/>
    <w:rsid w:val="00E306D0"/>
    <w:rsid w:val="00E511EC"/>
    <w:rsid w:val="00E5427E"/>
    <w:rsid w:val="00EB35CE"/>
    <w:rsid w:val="00EB62F7"/>
    <w:rsid w:val="00EF31A9"/>
    <w:rsid w:val="00F427AF"/>
    <w:rsid w:val="00F475C7"/>
    <w:rsid w:val="00F47D03"/>
    <w:rsid w:val="00F53AC9"/>
    <w:rsid w:val="00F57AC1"/>
    <w:rsid w:val="00FB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D917"/>
  <w15:chartTrackingRefBased/>
  <w15:docId w15:val="{34C7C163-2844-4C62-B534-621A6A6F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C24"/>
  </w:style>
  <w:style w:type="paragraph" w:styleId="Footer">
    <w:name w:val="footer"/>
    <w:basedOn w:val="Normal"/>
    <w:link w:val="FooterChar"/>
    <w:uiPriority w:val="99"/>
    <w:unhideWhenUsed/>
    <w:rsid w:val="00BD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C24"/>
  </w:style>
  <w:style w:type="paragraph" w:styleId="EndnoteText">
    <w:name w:val="endnote text"/>
    <w:basedOn w:val="Normal"/>
    <w:link w:val="EndnoteTextChar"/>
    <w:uiPriority w:val="99"/>
    <w:semiHidden/>
    <w:unhideWhenUsed/>
    <w:rsid w:val="009923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236A"/>
    <w:rPr>
      <w:sz w:val="20"/>
      <w:szCs w:val="20"/>
    </w:rPr>
  </w:style>
  <w:style w:type="character" w:styleId="EndnoteReference">
    <w:name w:val="endnote reference"/>
    <w:basedOn w:val="DefaultParagraphFont"/>
    <w:uiPriority w:val="99"/>
    <w:semiHidden/>
    <w:unhideWhenUsed/>
    <w:rsid w:val="0099236A"/>
    <w:rPr>
      <w:vertAlign w:val="superscript"/>
    </w:rPr>
  </w:style>
  <w:style w:type="paragraph" w:styleId="FootnoteText">
    <w:name w:val="footnote text"/>
    <w:basedOn w:val="Normal"/>
    <w:link w:val="FootnoteTextChar"/>
    <w:uiPriority w:val="99"/>
    <w:unhideWhenUsed/>
    <w:rsid w:val="0053671B"/>
    <w:pPr>
      <w:spacing w:after="0" w:line="240" w:lineRule="auto"/>
    </w:pPr>
    <w:rPr>
      <w:sz w:val="20"/>
      <w:szCs w:val="20"/>
    </w:rPr>
  </w:style>
  <w:style w:type="character" w:customStyle="1" w:styleId="FootnoteTextChar">
    <w:name w:val="Footnote Text Char"/>
    <w:basedOn w:val="DefaultParagraphFont"/>
    <w:link w:val="FootnoteText"/>
    <w:uiPriority w:val="99"/>
    <w:rsid w:val="0053671B"/>
    <w:rPr>
      <w:sz w:val="20"/>
      <w:szCs w:val="20"/>
    </w:rPr>
  </w:style>
  <w:style w:type="character" w:styleId="FootnoteReference">
    <w:name w:val="footnote reference"/>
    <w:basedOn w:val="DefaultParagraphFont"/>
    <w:uiPriority w:val="99"/>
    <w:semiHidden/>
    <w:unhideWhenUsed/>
    <w:rsid w:val="0053671B"/>
    <w:rPr>
      <w:vertAlign w:val="superscript"/>
    </w:rPr>
  </w:style>
  <w:style w:type="paragraph" w:customStyle="1" w:styleId="speakable-p-2">
    <w:name w:val="speakable-p-2"/>
    <w:basedOn w:val="Normal"/>
    <w:rsid w:val="007C79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7C79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7924"/>
    <w:rPr>
      <w:color w:val="0000FF"/>
      <w:u w:val="single"/>
    </w:rPr>
  </w:style>
  <w:style w:type="character" w:customStyle="1" w:styleId="exclude-from-newsgate">
    <w:name w:val="exclude-from-newsgate"/>
    <w:basedOn w:val="DefaultParagraphFont"/>
    <w:rsid w:val="007C7924"/>
  </w:style>
  <w:style w:type="character" w:styleId="Strong">
    <w:name w:val="Strong"/>
    <w:basedOn w:val="DefaultParagraphFont"/>
    <w:uiPriority w:val="22"/>
    <w:qFormat/>
    <w:rsid w:val="007C7924"/>
    <w:rPr>
      <w:b/>
      <w:bCs/>
    </w:rPr>
  </w:style>
  <w:style w:type="paragraph" w:styleId="BalloonText">
    <w:name w:val="Balloon Text"/>
    <w:basedOn w:val="Normal"/>
    <w:link w:val="BalloonTextChar"/>
    <w:uiPriority w:val="99"/>
    <w:semiHidden/>
    <w:unhideWhenUsed/>
    <w:rsid w:val="002F6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B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57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usatoday.com/story/news/world/2019/06/06/our-father-pope-francis-approves-changes-words-lords-prayer/1366459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FE5E-DAB4-40B2-A406-B28E75CE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Pudinski</dc:creator>
  <cp:keywords/>
  <dc:description/>
  <cp:lastModifiedBy>Administrative Ministries Coordinator</cp:lastModifiedBy>
  <cp:revision>2</cp:revision>
  <cp:lastPrinted>2019-07-16T22:23:00Z</cp:lastPrinted>
  <dcterms:created xsi:type="dcterms:W3CDTF">2019-07-29T13:54:00Z</dcterms:created>
  <dcterms:modified xsi:type="dcterms:W3CDTF">2019-07-29T13:54:00Z</dcterms:modified>
</cp:coreProperties>
</file>